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3438" w:rsidRDefault="006D3438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6D3438" w:rsidRDefault="006D3438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bookmarkStart w:id="0" w:name="_GoBack"/>
      <w:bookmarkEnd w:id="0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112, 121 i 131.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22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28/25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), </w:t>
      </w:r>
      <w:r w:rsidRPr="0068267B">
        <w:rPr>
          <w:rFonts w:ascii="Arial" w:eastAsia="Times New Roman" w:hAnsi="Arial" w:cs="Arial"/>
          <w:sz w:val="20"/>
          <w:szCs w:val="20"/>
          <w:lang w:val="hr-HR"/>
        </w:rPr>
        <w:t>te članova 224 do 235</w:t>
      </w:r>
      <w:r>
        <w:rPr>
          <w:rFonts w:ascii="Arial" w:eastAsia="Times New Roman" w:hAnsi="Arial" w:cs="Arial"/>
          <w:sz w:val="20"/>
          <w:szCs w:val="20"/>
          <w:lang w:val="sr-Latn-RS" w:eastAsia="x-none"/>
        </w:rPr>
        <w:t>,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i člana 248.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Odluke Senata Univerziteta u Sarajevu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broj:01-6-43/24 od 27.11.2024. godine i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Odluke Vlade Kantona Sarajevo o davanju saglasnosti na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zapošljavanje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na Univerzitetu u Sarajevu – Medicinskom fakultetu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>: 02-04-44422-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13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/25 od 04.09.2025.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godine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: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DD1879" w:rsidRPr="0068267B" w:rsidRDefault="00DD1879" w:rsidP="00DD18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DD1879" w:rsidRPr="0068267B" w:rsidRDefault="00DD1879" w:rsidP="00DD18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 xml:space="preserve">RASPISUJE </w:t>
      </w: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DD1879" w:rsidRPr="0068267B" w:rsidRDefault="00DD1879" w:rsidP="00DD1879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</w:p>
    <w:p w:rsidR="00DD1879" w:rsidRPr="00E328E6" w:rsidRDefault="00DD1879" w:rsidP="00DD1879">
      <w:pPr>
        <w:pStyle w:val="ListParagraph"/>
        <w:numPr>
          <w:ilvl w:val="0"/>
          <w:numId w:val="3"/>
        </w:num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E328E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E328E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Hirurgija</w:t>
      </w:r>
      <w:r w:rsidRPr="00E328E6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docent, 2 izvršioca sa dijelom radnog vremena, najviše do 50% </w:t>
      </w:r>
    </w:p>
    <w:p w:rsidR="00DD1879" w:rsidRPr="00E328E6" w:rsidRDefault="00DD1879" w:rsidP="00DD1879">
      <w:pPr>
        <w:pStyle w:val="ListParagraph"/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 Zakona 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22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28/25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).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Docent: naučni stepen doktora u naučnoj oblasti na koju se bira, minimalno tri naučna rada objavljena u priznatim publikacijama, od čega jedan naučni rad objavljen u publikaciji relevantnim naučnim bazama podataka,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i/>
          <w:sz w:val="20"/>
          <w:szCs w:val="20"/>
          <w:lang w:val="hr-HR"/>
        </w:rPr>
        <w:t>Napomena</w:t>
      </w:r>
      <w:r w:rsidRPr="0068267B">
        <w:rPr>
          <w:rFonts w:ascii="Arial" w:eastAsia="Times New Roman" w:hAnsi="Arial" w:cs="Arial"/>
          <w:i/>
          <w:sz w:val="20"/>
          <w:szCs w:val="20"/>
          <w:lang w:val="hr-HR"/>
        </w:rPr>
        <w:t>: Kandidat za izbor u akademsko zvanje docent koji nije sudjelovao u realizaciji nastavnog procesa, a koji ispunjava sve uvjete za izbor, obavezan je da održi pristupno/ogledno predavanje iz nastavnog predmeta ili naučnog odnosno umjetničkog polja/grane za koje/u je konkurirao (član 231. Statuta Univerziteta u Sarajevu)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i to: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DD1879" w:rsidRPr="0068267B" w:rsidRDefault="00DD1879" w:rsidP="00DD18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DD1879" w:rsidRPr="0068267B" w:rsidRDefault="00DD1879" w:rsidP="00DD18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DD1879" w:rsidRPr="0068267B" w:rsidRDefault="00DD1879" w:rsidP="00DD187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DD1879" w:rsidRDefault="00DD1879" w:rsidP="005531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DD1879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DD1879" w:rsidRDefault="00DD1879" w:rsidP="0055314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DD1879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DD1879" w:rsidRDefault="00DD1879" w:rsidP="00DD18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DD1879">
        <w:rPr>
          <w:rFonts w:ascii="Arial" w:eastAsia="Times New Roman" w:hAnsi="Arial" w:cs="Arial"/>
          <w:sz w:val="20"/>
          <w:szCs w:val="20"/>
          <w:lang w:val="hr-HR"/>
        </w:rPr>
        <w:t>Kandidati koji su u inostranstvu stekli diplome, prilažu nostrificirane diplome ili prilažu potvrde da je postupak nostrifikacije odnosno ekvivalencije u toku.</w:t>
      </w:r>
    </w:p>
    <w:p w:rsidR="00DD1879" w:rsidRDefault="00DD1879" w:rsidP="00DD18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DD1879">
        <w:rPr>
          <w:rFonts w:ascii="Arial" w:eastAsia="Calibri" w:hAnsi="Arial" w:cs="Arial"/>
          <w:bCs/>
          <w:sz w:val="20"/>
          <w:szCs w:val="20"/>
          <w:lang w:val="bs-Latn-BA"/>
        </w:rPr>
        <w:t>Izvod iz matične knjige rođenih i uvjerenje o državljanstvu Bosne i Hercegovine</w:t>
      </w:r>
      <w:r w:rsidRPr="00DD1879">
        <w:rPr>
          <w:rFonts w:ascii="Arial" w:hAnsi="Arial" w:cs="Arial"/>
          <w:sz w:val="20"/>
          <w:szCs w:val="20"/>
          <w:lang w:val="hr-HR"/>
        </w:rPr>
        <w:t xml:space="preserve"> - original ili ovjerenu fotokopiju</w:t>
      </w:r>
      <w:r w:rsidRPr="00DD1879">
        <w:rPr>
          <w:rFonts w:ascii="Arial" w:eastAsia="Calibri" w:hAnsi="Arial" w:cs="Arial"/>
          <w:bCs/>
          <w:sz w:val="20"/>
          <w:szCs w:val="20"/>
          <w:lang w:val="bs-Latn-BA"/>
        </w:rPr>
        <w:t>.</w:t>
      </w:r>
    </w:p>
    <w:p w:rsidR="00DD1879" w:rsidRPr="00DD1879" w:rsidRDefault="00DD1879" w:rsidP="00DD18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DD1879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DD1879" w:rsidRPr="00F055CF" w:rsidRDefault="00DD1879" w:rsidP="00DD1879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F055CF" w:rsidRDefault="00DD1879" w:rsidP="00DD1879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  <w:r w:rsidRPr="00F055CF">
        <w:rPr>
          <w:rFonts w:ascii="Arial" w:hAnsi="Arial" w:cs="Arial"/>
          <w:sz w:val="20"/>
          <w:szCs w:val="20"/>
          <w:lang w:val="hr-HR"/>
        </w:rPr>
        <w:t>Kandidat koji bude izabran zasniva radni odnos u skladu sa Odlukom o izboru Senata Univerziteta u Sarajevu.</w:t>
      </w:r>
    </w:p>
    <w:p w:rsidR="00DD1879" w:rsidRPr="00F055CF" w:rsidRDefault="00DD1879" w:rsidP="00DD1879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  <w:r w:rsidRPr="00F055CF">
        <w:rPr>
          <w:rFonts w:ascii="Arial" w:hAnsi="Arial" w:cs="Arial"/>
          <w:sz w:val="20"/>
          <w:szCs w:val="20"/>
          <w:lang w:val="hr-HR"/>
        </w:rPr>
        <w:t>Kandidat koji bude izabran dužan je dostaviti Uvjerenje da protiv njega nije potvrđena optužnica kod nadležnog Općinskog i Kantonalnog suda i Uvjerenje o zdravstvenom stanju i radnoj sposobnosti.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6D3438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30 </w:t>
      </w:r>
      <w:r w:rsidRPr="0068267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dana od dana objavljivanja.</w:t>
      </w: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DD1879" w:rsidRPr="0068267B" w:rsidRDefault="00DD1879" w:rsidP="00DD187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DD1879" w:rsidRPr="0068267B" w:rsidRDefault="00DD1879" w:rsidP="00DD1879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</w:p>
    <w:p w:rsidR="00DD1879" w:rsidRPr="0068267B" w:rsidRDefault="00DD1879" w:rsidP="00DD187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8267B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DD1879" w:rsidRPr="0068267B" w:rsidRDefault="00DD1879" w:rsidP="00DD1879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68267B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su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>.</w:t>
      </w:r>
    </w:p>
    <w:p w:rsidR="00DD1879" w:rsidRPr="0068267B" w:rsidRDefault="00DD1879" w:rsidP="00DD1879">
      <w:pPr>
        <w:rPr>
          <w:rFonts w:ascii="Arial" w:hAnsi="Arial" w:cs="Arial"/>
          <w:sz w:val="20"/>
          <w:szCs w:val="20"/>
        </w:rPr>
      </w:pPr>
    </w:p>
    <w:p w:rsidR="00DD1879" w:rsidRPr="0068267B" w:rsidRDefault="00DD1879" w:rsidP="00DD1879">
      <w:pPr>
        <w:rPr>
          <w:rFonts w:ascii="Arial" w:hAnsi="Arial" w:cs="Arial"/>
          <w:sz w:val="20"/>
          <w:szCs w:val="20"/>
        </w:rPr>
      </w:pPr>
    </w:p>
    <w:p w:rsidR="00DD1879" w:rsidRDefault="00DD1879" w:rsidP="00DD1879"/>
    <w:p w:rsidR="00141B91" w:rsidRDefault="00141B91"/>
    <w:sectPr w:rsidR="00141B91" w:rsidSect="006D3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948"/>
    <w:multiLevelType w:val="hybridMultilevel"/>
    <w:tmpl w:val="3E70D9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D47239"/>
    <w:multiLevelType w:val="hybridMultilevel"/>
    <w:tmpl w:val="235A951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395C0A"/>
    <w:multiLevelType w:val="hybridMultilevel"/>
    <w:tmpl w:val="5F863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79"/>
    <w:rsid w:val="00141B91"/>
    <w:rsid w:val="006D3438"/>
    <w:rsid w:val="00D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1923"/>
  <w15:chartTrackingRefBased/>
  <w15:docId w15:val="{091EF263-8186-44B3-969E-18BB522C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879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DD1879"/>
    <w:pPr>
      <w:spacing w:after="0" w:line="240" w:lineRule="auto"/>
    </w:pPr>
    <w:rPr>
      <w:lang w:val="en-US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DD18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1</cp:revision>
  <dcterms:created xsi:type="dcterms:W3CDTF">2025-10-03T13:04:00Z</dcterms:created>
  <dcterms:modified xsi:type="dcterms:W3CDTF">2025-10-03T13:16:00Z</dcterms:modified>
</cp:coreProperties>
</file>