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514A73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112, 121, 132 i 176.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514A73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514A73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514A73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514A73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22), člana 96 i 115.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514A73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514A73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514A73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514A73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514A73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)</w:t>
      </w:r>
      <w:r w:rsidRPr="00514A73">
        <w:rPr>
          <w:rFonts w:ascii="Arial" w:eastAsia="Times New Roman" w:hAnsi="Arial" w:cs="Arial"/>
          <w:sz w:val="20"/>
          <w:szCs w:val="20"/>
          <w:lang w:val="bs-Latn-BA" w:eastAsia="x-none"/>
        </w:rPr>
        <w:t>,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514A73">
        <w:rPr>
          <w:rFonts w:ascii="Arial" w:eastAsia="Times New Roman" w:hAnsi="Arial" w:cs="Arial"/>
          <w:sz w:val="20"/>
          <w:szCs w:val="20"/>
          <w:lang w:val="hr-HR"/>
        </w:rPr>
        <w:t>te članova 224 do 235</w:t>
      </w:r>
      <w:r w:rsidRPr="00514A73">
        <w:rPr>
          <w:rFonts w:ascii="Arial" w:eastAsia="Times New Roman" w:hAnsi="Arial" w:cs="Arial"/>
          <w:sz w:val="20"/>
          <w:szCs w:val="20"/>
          <w:lang w:val="sr-Latn-RS" w:eastAsia="x-none"/>
        </w:rPr>
        <w:t>.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 i </w:t>
      </w:r>
      <w:r w:rsidRPr="00514A73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</w:t>
      </w:r>
      <w:r w:rsidRPr="00514A73">
        <w:rPr>
          <w:rFonts w:ascii="Arial" w:eastAsia="Times New Roman" w:hAnsi="Arial" w:cs="Arial"/>
          <w:sz w:val="20"/>
          <w:szCs w:val="20"/>
          <w:lang w:val="bs-Latn-BA" w:eastAsia="x-none"/>
        </w:rPr>
        <w:t>verziteta u Sarajevu broj:01-8-25/25 od 25.06.2025</w:t>
      </w:r>
      <w:r w:rsidRPr="00514A73">
        <w:rPr>
          <w:rFonts w:ascii="Arial" w:eastAsia="Times New Roman" w:hAnsi="Arial" w:cs="Arial"/>
          <w:sz w:val="20"/>
          <w:szCs w:val="20"/>
          <w:lang w:val="bs-Latn-BA" w:eastAsia="x-none"/>
        </w:rPr>
        <w:t>. godine:</w:t>
      </w:r>
    </w:p>
    <w:p w:rsidR="001B2988" w:rsidRPr="00514A73" w:rsidRDefault="001B2988" w:rsidP="001B298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r-HR"/>
        </w:rPr>
      </w:pPr>
    </w:p>
    <w:p w:rsidR="001B2988" w:rsidRPr="00514A73" w:rsidRDefault="001B2988" w:rsidP="001B29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 - MEDICINSKI FAKULTET</w:t>
      </w:r>
      <w:r w:rsidRPr="00514A73">
        <w:rPr>
          <w:rFonts w:ascii="Arial" w:eastAsia="Times New Roman" w:hAnsi="Arial" w:cs="Arial"/>
          <w:b/>
          <w:sz w:val="20"/>
          <w:szCs w:val="20"/>
          <w:lang w:val="hr-HR"/>
        </w:rPr>
        <w:t xml:space="preserve"> </w:t>
      </w:r>
    </w:p>
    <w:p w:rsidR="001B2988" w:rsidRPr="00514A73" w:rsidRDefault="001B2988" w:rsidP="001B29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b/>
          <w:sz w:val="20"/>
          <w:szCs w:val="20"/>
          <w:lang w:val="hr-HR"/>
        </w:rPr>
        <w:t>RASPISUJE</w:t>
      </w:r>
    </w:p>
    <w:p w:rsidR="001B2988" w:rsidRPr="00514A73" w:rsidRDefault="001B2988" w:rsidP="001B29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514A73">
        <w:rPr>
          <w:rFonts w:ascii="Arial" w:eastAsia="Times New Roman" w:hAnsi="Arial" w:cs="Arial"/>
          <w:b/>
          <w:sz w:val="20"/>
          <w:szCs w:val="20"/>
          <w:lang w:val="hr-HR"/>
        </w:rPr>
        <w:t>U NAUČNO-NASTAVNA ZVANJA</w:t>
      </w:r>
    </w:p>
    <w:p w:rsidR="001B2988" w:rsidRPr="00514A73" w:rsidRDefault="001B2988" w:rsidP="001B29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</w:p>
    <w:p w:rsidR="001B2988" w:rsidRPr="00514A73" w:rsidRDefault="001B2988" w:rsidP="001B29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bdr w:val="none" w:sz="0" w:space="0" w:color="auto" w:frame="1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514A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Patologija</w:t>
      </w:r>
      <w:r w:rsidRPr="00514A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 – nastavnik u zvanje redovni profesor, 1 izvršilac sa punim radnim vremenom </w:t>
      </w:r>
    </w:p>
    <w:p w:rsidR="001B2988" w:rsidRPr="00514A73" w:rsidRDefault="001B2988" w:rsidP="001B29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bdr w:val="none" w:sz="0" w:space="0" w:color="auto" w:frame="1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514A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Medicinska mikrobiologija</w:t>
      </w:r>
      <w:r w:rsidRPr="00514A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– nastavnik u zvanje redovni profesor, 1 izvršilac sa punim radnim vremenom </w:t>
      </w:r>
    </w:p>
    <w:p w:rsidR="001B2988" w:rsidRPr="00514A73" w:rsidRDefault="001B2988" w:rsidP="001B29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bdr w:val="none" w:sz="0" w:space="0" w:color="auto" w:frame="1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514A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Anatomija čovjeka</w:t>
      </w:r>
      <w:r w:rsidRPr="00514A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– nastavnik u zvanje redovni profesor, 1 izvršilac sa punim radnim vremenom </w:t>
      </w:r>
    </w:p>
    <w:p w:rsidR="001B2988" w:rsidRPr="00514A73" w:rsidRDefault="001B2988" w:rsidP="001B29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bdr w:val="none" w:sz="0" w:space="0" w:color="auto" w:frame="1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514A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Hirurgija</w:t>
      </w:r>
      <w:r w:rsidRPr="00514A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– nastavnik u zvanje vanredni profesor, 1 izvršilac sa dijelom radnog vremena, najviše do 50% </w:t>
      </w:r>
    </w:p>
    <w:p w:rsidR="001B2988" w:rsidRPr="00514A73" w:rsidRDefault="001B2988" w:rsidP="001B2988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>U skladu sa pravima kandidata na koje se odnosi primjena člana 176.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514A73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514A73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514A73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514A73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su propisani članom </w:t>
      </w:r>
      <w:r w:rsidRPr="00514A73">
        <w:rPr>
          <w:rFonts w:ascii="Arial" w:eastAsia="Times New Roman" w:hAnsi="Arial" w:cs="Arial"/>
          <w:sz w:val="20"/>
          <w:szCs w:val="20"/>
          <w:lang w:val="bs-Latn-BA" w:eastAsia="x-none"/>
        </w:rPr>
        <w:t>96 i 115.</w:t>
      </w:r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 Zakona o visokom obrazovanju Kantona Sarajevo 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514A73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514A73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514A73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514A73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514A73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514A73">
        <w:rPr>
          <w:rFonts w:ascii="Arial" w:eastAsia="Times New Roman" w:hAnsi="Arial" w:cs="Arial"/>
          <w:sz w:val="20"/>
          <w:szCs w:val="20"/>
          <w:lang w:val="hr-HR"/>
        </w:rPr>
        <w:t>)</w:t>
      </w: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1B2988" w:rsidRPr="00514A73" w:rsidRDefault="001B2988" w:rsidP="001B29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Vanredni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pet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koje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nalaze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podataka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stručni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uspjeh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jednog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integrisanog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1B2988" w:rsidRPr="00514A73" w:rsidRDefault="001B2988" w:rsidP="001B29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514A73">
        <w:rPr>
          <w:rFonts w:ascii="Arial" w:hAnsi="Arial" w:cs="Arial"/>
          <w:sz w:val="20"/>
          <w:szCs w:val="20"/>
        </w:rPr>
        <w:t>Redovni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profesor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14A73">
        <w:rPr>
          <w:rFonts w:ascii="Arial" w:hAnsi="Arial" w:cs="Arial"/>
          <w:sz w:val="20"/>
          <w:szCs w:val="20"/>
        </w:rPr>
        <w:t>proveden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najmanje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jedan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izborni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period u </w:t>
      </w:r>
      <w:proofErr w:type="spellStart"/>
      <w:r w:rsidRPr="00514A73">
        <w:rPr>
          <w:rFonts w:ascii="Arial" w:hAnsi="Arial" w:cs="Arial"/>
          <w:sz w:val="20"/>
          <w:szCs w:val="20"/>
        </w:rPr>
        <w:t>zvanju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vanrednog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profesora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4A73">
        <w:rPr>
          <w:rFonts w:ascii="Arial" w:hAnsi="Arial" w:cs="Arial"/>
          <w:sz w:val="20"/>
          <w:szCs w:val="20"/>
        </w:rPr>
        <w:t>najmanje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osam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naučnih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radova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objavljenih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514A73">
        <w:rPr>
          <w:rFonts w:ascii="Arial" w:hAnsi="Arial" w:cs="Arial"/>
          <w:sz w:val="20"/>
          <w:szCs w:val="20"/>
        </w:rPr>
        <w:t>priznatim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publikacijama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koje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514A73">
        <w:rPr>
          <w:rFonts w:ascii="Arial" w:hAnsi="Arial" w:cs="Arial"/>
          <w:sz w:val="20"/>
          <w:szCs w:val="20"/>
        </w:rPr>
        <w:t>nalaze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514A73">
        <w:rPr>
          <w:rFonts w:ascii="Arial" w:hAnsi="Arial" w:cs="Arial"/>
          <w:sz w:val="20"/>
          <w:szCs w:val="20"/>
        </w:rPr>
        <w:t>relevantnim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naučnim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bazama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podataka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4A73">
        <w:rPr>
          <w:rFonts w:ascii="Arial" w:hAnsi="Arial" w:cs="Arial"/>
          <w:sz w:val="20"/>
          <w:szCs w:val="20"/>
        </w:rPr>
        <w:t>najmanje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dvije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objavljene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knjige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4A73">
        <w:rPr>
          <w:rFonts w:ascii="Arial" w:hAnsi="Arial" w:cs="Arial"/>
          <w:sz w:val="20"/>
          <w:szCs w:val="20"/>
        </w:rPr>
        <w:t>originalni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stručni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uspjeh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kao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što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514A73">
        <w:rPr>
          <w:rFonts w:ascii="Arial" w:hAnsi="Arial" w:cs="Arial"/>
          <w:sz w:val="20"/>
          <w:szCs w:val="20"/>
        </w:rPr>
        <w:t>projekt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, patent </w:t>
      </w:r>
      <w:proofErr w:type="spellStart"/>
      <w:r w:rsidRPr="00514A73">
        <w:rPr>
          <w:rFonts w:ascii="Arial" w:hAnsi="Arial" w:cs="Arial"/>
          <w:sz w:val="20"/>
          <w:szCs w:val="20"/>
        </w:rPr>
        <w:t>ili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originalni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metod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4A73">
        <w:rPr>
          <w:rFonts w:ascii="Arial" w:hAnsi="Arial" w:cs="Arial"/>
          <w:sz w:val="20"/>
          <w:szCs w:val="20"/>
        </w:rPr>
        <w:t>te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uspješno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mentorstvo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najmanje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po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jednog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kandidata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za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stepen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drugog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odnosno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integrisanog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ciklusa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studija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i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trećeg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ciklusa</w:t>
      </w:r>
      <w:proofErr w:type="spellEnd"/>
      <w:r w:rsidRPr="00514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</w:rPr>
        <w:t>studija</w:t>
      </w:r>
      <w:proofErr w:type="spellEnd"/>
      <w:r w:rsidRPr="00514A73">
        <w:rPr>
          <w:rFonts w:ascii="Arial" w:hAnsi="Arial" w:cs="Arial"/>
          <w:sz w:val="20"/>
          <w:szCs w:val="20"/>
        </w:rPr>
        <w:t>.</w:t>
      </w:r>
    </w:p>
    <w:p w:rsidR="001B2988" w:rsidRPr="00514A73" w:rsidRDefault="001B2988" w:rsidP="001B298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Za kandidate na koje se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hr-HR"/>
        </w:rPr>
        <w:t>primijenjuje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Zakon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514A73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514A73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514A73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514A73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514A73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propisani su  članom 112. Zakona:</w:t>
      </w: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1B2988" w:rsidRPr="00514A73" w:rsidRDefault="001B2988" w:rsidP="001B29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Vanredni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minimalno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pet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zvanje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od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čega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rada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indeksiranim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stručni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uspjeh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integriranog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ekvivalenta</w:t>
      </w:r>
      <w:proofErr w:type="spellEnd"/>
      <w:r w:rsidRPr="00514A73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1B2988" w:rsidRPr="00514A73" w:rsidRDefault="001B2988" w:rsidP="001B2988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B2988" w:rsidRPr="00514A73" w:rsidRDefault="001B2988" w:rsidP="001B29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proofErr w:type="gramStart"/>
      <w:r w:rsidRPr="00514A73">
        <w:rPr>
          <w:rFonts w:ascii="Arial" w:hAnsi="Arial" w:cs="Arial"/>
          <w:sz w:val="20"/>
          <w:szCs w:val="20"/>
          <w:shd w:val="clear" w:color="auto" w:fill="FFFFFF"/>
        </w:rPr>
        <w:t>redovni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profesor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proveden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najmanje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jedan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izborni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period u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zvanju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vanrednog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profesora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minimalno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osam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naučnih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radova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u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priznatim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publikacijama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objavljenih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nakon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izbora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u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zvanje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vanrednog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profesora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, od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čega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su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četiri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naučna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rada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objavljena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u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publikacijama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indeksiranim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u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relevantnim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naučnim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bazama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dvije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objavljene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knjige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dva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originalna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stručno-naučna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djela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kao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što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je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projekt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, patent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ili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originalni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metod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te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uspješno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mentorstvo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najmanje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tri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kandidata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za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stepen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drugog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ciklusa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>/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integriranog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studija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odnosno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ekvivalenta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i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jednog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kandidata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trećeg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ciklusa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studija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odnosno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14A73">
        <w:rPr>
          <w:rFonts w:ascii="Arial" w:hAnsi="Arial" w:cs="Arial"/>
          <w:sz w:val="20"/>
          <w:szCs w:val="20"/>
          <w:shd w:val="clear" w:color="auto" w:fill="FFFFFF"/>
        </w:rPr>
        <w:t>ekvivalenta</w:t>
      </w:r>
      <w:proofErr w:type="spellEnd"/>
      <w:r w:rsidRPr="00514A73">
        <w:rPr>
          <w:rFonts w:ascii="Arial" w:hAnsi="Arial" w:cs="Arial"/>
          <w:sz w:val="20"/>
          <w:szCs w:val="20"/>
          <w:shd w:val="clear" w:color="auto" w:fill="FFFFFF"/>
        </w:rPr>
        <w:t>.</w:t>
      </w:r>
      <w:proofErr w:type="gramEnd"/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Uz prijavu kandidati su kao dokaz o ispunjavanju gore navedenih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 dokumentaciju propisanu Zakonom o visokom obrazovanju Kantona Sarajevo i Statutom Univerziteta u Sarajevu, i to:</w:t>
      </w: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1B2988" w:rsidRPr="00514A73" w:rsidRDefault="001B2988" w:rsidP="001B298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1B2988" w:rsidRPr="00514A73" w:rsidRDefault="001B2988" w:rsidP="001B298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1B2988" w:rsidRPr="00514A73" w:rsidRDefault="001B2988" w:rsidP="001B298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Diplome o stečenim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hr-HR"/>
        </w:rPr>
        <w:t>stepenima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 odgovarajućih zvanja koji su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 konkursa predviđeni,</w:t>
      </w:r>
    </w:p>
    <w:p w:rsidR="001B2988" w:rsidRPr="00514A73" w:rsidRDefault="001B2988" w:rsidP="001B298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Spisak objavljenih naučnih radova (u elektronskoj i štampanoj formi), </w:t>
      </w:r>
    </w:p>
    <w:p w:rsidR="001B2988" w:rsidRPr="00514A73" w:rsidRDefault="001B2988" w:rsidP="001B298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>Spisak objavljenih knjiga, udžbenika i naučnih radova (u elektronskoj i štampanoj formi), kao i same radove i knjige,</w:t>
      </w:r>
    </w:p>
    <w:p w:rsidR="001B2988" w:rsidRPr="00514A73" w:rsidRDefault="001B2988" w:rsidP="001B298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Dokaz o originalnom stručnom uspjehu, kao što je projekt, patent ili originalni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</w:p>
    <w:p w:rsidR="001B2988" w:rsidRPr="00514A73" w:rsidRDefault="001B2988" w:rsidP="001B298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Kandidati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dužni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dostaviti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Univerziteta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Sarajevu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–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Medicinskog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provedenom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izbornom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periodu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zvanju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docent,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odnosno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vanredni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uspješno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okončanom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mentorstvu</w:t>
      </w:r>
      <w:proofErr w:type="spellEnd"/>
      <w:r w:rsidRPr="00514A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1B2988" w:rsidRPr="00514A73" w:rsidRDefault="001B2988" w:rsidP="001B298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odgovarajućom naučnom oblasti, kao i ostale dokaze </w:t>
      </w:r>
    </w:p>
    <w:p w:rsidR="001B2988" w:rsidRPr="00514A73" w:rsidRDefault="001B2988" w:rsidP="001B298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1B2988" w:rsidRPr="00514A73" w:rsidRDefault="001B2988" w:rsidP="001B2988">
      <w:pPr>
        <w:spacing w:after="0" w:line="240" w:lineRule="auto"/>
        <w:ind w:left="502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14A73">
        <w:rPr>
          <w:rFonts w:ascii="Arial" w:eastAsia="Times New Roman" w:hAnsi="Arial" w:cs="Arial"/>
          <w:sz w:val="20"/>
          <w:szCs w:val="20"/>
          <w:lang w:val="hr-HR"/>
        </w:rPr>
        <w:lastRenderedPageBreak/>
        <w:t xml:space="preserve">Javni konkurs objavljuje se u dnevnom listu „Dnevni </w:t>
      </w:r>
      <w:proofErr w:type="spellStart"/>
      <w:r w:rsidRPr="00514A73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514A73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514A73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C06538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15</w:t>
      </w:r>
      <w:r w:rsidRPr="00514A73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 dana od dana objavljivanja.</w:t>
      </w:r>
    </w:p>
    <w:p w:rsidR="001B2988" w:rsidRPr="00514A73" w:rsidRDefault="001B2988" w:rsidP="001B29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C06538" w:rsidRPr="00C06538" w:rsidRDefault="00C06538" w:rsidP="00C065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06538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C06538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C06538">
        <w:rPr>
          <w:rFonts w:ascii="Arial" w:eastAsia="Times New Roman" w:hAnsi="Arial" w:cs="Arial"/>
          <w:sz w:val="20"/>
          <w:szCs w:val="20"/>
          <w:lang w:val="hr-HR"/>
        </w:rPr>
        <w:t xml:space="preserve"> 90, 71000 Sarajevo -  Kontakt osoba: Dejan Kunić, dipl. </w:t>
      </w:r>
      <w:proofErr w:type="spellStart"/>
      <w:r w:rsidRPr="00C06538">
        <w:rPr>
          <w:rFonts w:ascii="Arial" w:eastAsia="Times New Roman" w:hAnsi="Arial" w:cs="Arial"/>
          <w:sz w:val="20"/>
          <w:szCs w:val="20"/>
          <w:lang w:val="hr-HR"/>
        </w:rPr>
        <w:t>iur</w:t>
      </w:r>
      <w:proofErr w:type="spellEnd"/>
      <w:r w:rsidRPr="00C06538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1B2988" w:rsidRPr="00514A73" w:rsidRDefault="001B2988" w:rsidP="001B2988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hr-HR"/>
        </w:rPr>
      </w:pPr>
      <w:bookmarkStart w:id="0" w:name="_GoBack"/>
      <w:bookmarkEnd w:id="0"/>
    </w:p>
    <w:p w:rsidR="001B2988" w:rsidRPr="00514A73" w:rsidRDefault="001B2988" w:rsidP="001B298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514A73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1B2988" w:rsidRPr="00514A73" w:rsidRDefault="001B2988" w:rsidP="001B2988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514A73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514A73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su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na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zalijepiti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popunjen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obrazac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na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4A73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514A73">
        <w:rPr>
          <w:rFonts w:ascii="Arial" w:hAnsi="Arial" w:cs="Arial"/>
          <w:b/>
          <w:sz w:val="20"/>
          <w:szCs w:val="20"/>
        </w:rPr>
        <w:t>.</w:t>
      </w:r>
    </w:p>
    <w:p w:rsidR="001B2988" w:rsidRPr="00514A73" w:rsidRDefault="001B2988" w:rsidP="001B2988">
      <w:pPr>
        <w:rPr>
          <w:rFonts w:ascii="Arial" w:hAnsi="Arial" w:cs="Arial"/>
          <w:sz w:val="20"/>
          <w:szCs w:val="20"/>
        </w:rPr>
      </w:pPr>
    </w:p>
    <w:p w:rsidR="001B2988" w:rsidRPr="00514A73" w:rsidRDefault="001B2988" w:rsidP="001B2988">
      <w:pPr>
        <w:rPr>
          <w:rFonts w:ascii="Arial" w:hAnsi="Arial" w:cs="Arial"/>
          <w:sz w:val="20"/>
          <w:szCs w:val="20"/>
        </w:rPr>
      </w:pPr>
    </w:p>
    <w:p w:rsidR="001B2988" w:rsidRPr="00514A73" w:rsidRDefault="001B2988" w:rsidP="001B2988">
      <w:pPr>
        <w:rPr>
          <w:rFonts w:ascii="Arial" w:hAnsi="Arial" w:cs="Arial"/>
          <w:sz w:val="20"/>
          <w:szCs w:val="20"/>
        </w:rPr>
      </w:pPr>
    </w:p>
    <w:p w:rsidR="001B2988" w:rsidRPr="00514A73" w:rsidRDefault="001B2988" w:rsidP="001B2988">
      <w:pPr>
        <w:rPr>
          <w:rFonts w:ascii="Arial" w:hAnsi="Arial" w:cs="Arial"/>
          <w:sz w:val="20"/>
          <w:szCs w:val="20"/>
        </w:rPr>
      </w:pPr>
    </w:p>
    <w:p w:rsidR="001B2988" w:rsidRPr="00514A73" w:rsidRDefault="001B2988" w:rsidP="001B2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422EA" w:rsidRPr="00514A73" w:rsidRDefault="00D422EA">
      <w:pPr>
        <w:rPr>
          <w:rFonts w:ascii="Arial" w:hAnsi="Arial" w:cs="Arial"/>
          <w:sz w:val="20"/>
          <w:szCs w:val="20"/>
        </w:rPr>
      </w:pPr>
    </w:p>
    <w:sectPr w:rsidR="00D422EA" w:rsidRPr="00514A73" w:rsidSect="00514A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D3AAB"/>
    <w:multiLevelType w:val="hybridMultilevel"/>
    <w:tmpl w:val="06F89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0EDD"/>
    <w:multiLevelType w:val="hybridMultilevel"/>
    <w:tmpl w:val="C9149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E33CA"/>
    <w:multiLevelType w:val="hybridMultilevel"/>
    <w:tmpl w:val="39DE8C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88"/>
    <w:rsid w:val="001B2988"/>
    <w:rsid w:val="00514A73"/>
    <w:rsid w:val="00736951"/>
    <w:rsid w:val="00C06538"/>
    <w:rsid w:val="00D4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ABCE"/>
  <w15:chartTrackingRefBased/>
  <w15:docId w15:val="{3D2CC306-F7B7-4930-BD3F-B891F6FB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9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2</cp:revision>
  <cp:lastPrinted>2025-07-02T08:35:00Z</cp:lastPrinted>
  <dcterms:created xsi:type="dcterms:W3CDTF">2025-07-02T08:04:00Z</dcterms:created>
  <dcterms:modified xsi:type="dcterms:W3CDTF">2025-07-02T10:35:00Z</dcterms:modified>
</cp:coreProperties>
</file>