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1F" w:rsidRPr="00A901E2" w:rsidRDefault="004A261F" w:rsidP="00F55676">
      <w:pPr>
        <w:spacing w:after="0" w:line="360" w:lineRule="auto"/>
        <w:jc w:val="both"/>
        <w:rPr>
          <w:rFonts w:ascii="Times New Roman" w:hAnsi="Times New Roman" w:cs="Times New Roman"/>
          <w:b/>
          <w:lang w:val="hr-BA"/>
        </w:rPr>
      </w:pPr>
      <w:r w:rsidRPr="00A901E2">
        <w:rPr>
          <w:rFonts w:ascii="Times New Roman" w:hAnsi="Times New Roman" w:cs="Times New Roman"/>
          <w:b/>
          <w:lang w:val="hr-BA"/>
        </w:rPr>
        <w:t xml:space="preserve">Pitanja i literatura za pismeni i usmeni ispit iz oblasti iz kojih će kandidati polagati  ispit za radno mjesto: </w:t>
      </w:r>
    </w:p>
    <w:p w:rsidR="004A261F" w:rsidRPr="00A901E2" w:rsidRDefault="004A261F" w:rsidP="00F55676">
      <w:pPr>
        <w:spacing w:after="0" w:line="360" w:lineRule="auto"/>
        <w:jc w:val="both"/>
        <w:rPr>
          <w:rFonts w:ascii="Times New Roman" w:hAnsi="Times New Roman" w:cs="Times New Roman"/>
          <w:b/>
          <w:i/>
          <w:lang w:val="bs-Latn-BA" w:eastAsia="hr-HR"/>
        </w:rPr>
      </w:pPr>
      <w:r w:rsidRPr="00A901E2">
        <w:rPr>
          <w:rFonts w:ascii="Times New Roman" w:hAnsi="Times New Roman" w:cs="Times New Roman"/>
          <w:b/>
          <w:i/>
          <w:lang w:val="bs-Latn-BA" w:eastAsia="hr-HR"/>
        </w:rPr>
        <w:t xml:space="preserve">Patološki tehničar/pomoćnik </w:t>
      </w:r>
      <w:proofErr w:type="spellStart"/>
      <w:r w:rsidRPr="00A901E2">
        <w:rPr>
          <w:rFonts w:ascii="Times New Roman" w:hAnsi="Times New Roman" w:cs="Times New Roman"/>
          <w:b/>
          <w:i/>
          <w:lang w:val="bs-Latn-BA" w:eastAsia="hr-HR"/>
        </w:rPr>
        <w:t>obducenta</w:t>
      </w:r>
      <w:proofErr w:type="spellEnd"/>
      <w:r w:rsidRPr="00A901E2">
        <w:rPr>
          <w:rFonts w:ascii="Times New Roman" w:hAnsi="Times New Roman" w:cs="Times New Roman"/>
          <w:b/>
          <w:i/>
          <w:lang w:val="bs-Latn-BA" w:eastAsia="hr-HR"/>
        </w:rPr>
        <w:t xml:space="preserve">  - jedan izvršilac na neodređeno vrijeme, uz probni rad u trajanju od 1 mjesec</w:t>
      </w:r>
      <w:r w:rsidR="00A901E2" w:rsidRPr="00A901E2">
        <w:rPr>
          <w:rFonts w:ascii="Times New Roman" w:hAnsi="Times New Roman" w:cs="Times New Roman"/>
          <w:b/>
          <w:i/>
          <w:lang w:val="bs-Latn-BA" w:eastAsia="hr-HR"/>
        </w:rPr>
        <w:t>:</w:t>
      </w:r>
    </w:p>
    <w:p w:rsidR="004A261F" w:rsidRPr="00A901E2" w:rsidRDefault="004A261F" w:rsidP="004A261F">
      <w:pPr>
        <w:spacing w:after="0" w:line="367" w:lineRule="auto"/>
        <w:ind w:right="299"/>
        <w:contextualSpacing/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 praksi se razlikuju dvije vrste obdukcija, jedna je kliničko-patološka a druga: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Epidemiološka obdukcija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Sudskomedicinska obdukcija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Farmakološka obdukcija</w:t>
      </w:r>
    </w:p>
    <w:p w:rsidR="004A261F" w:rsidRPr="00A901E2" w:rsidRDefault="004A261F" w:rsidP="004A261F">
      <w:pPr>
        <w:pStyle w:val="pitanje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Zaokružite tačan odgovor: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Sudskomedicinska obdukcija usmjerena je na povezanost smrti sa kaznenim djelom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Sudskomedicinska obdukcija nije usmjerena na povezanost smrti sa kaznenim djelom, nego samo prirodnom smrću</w:t>
      </w:r>
    </w:p>
    <w:p w:rsidR="004A261F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Nije ponuđen tačan odgovor</w:t>
      </w:r>
    </w:p>
    <w:p w:rsidR="007C7546" w:rsidRPr="00A901E2" w:rsidRDefault="007C7546" w:rsidP="007C7546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Uzrok smrti se određuje: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Obdukcijom leša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Informacijama koje dobijemo od strane članova porodice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 treba utvrditi uzrok smrti</w:t>
      </w:r>
    </w:p>
    <w:p w:rsidR="004A261F" w:rsidRPr="00A901E2" w:rsidRDefault="004A261F" w:rsidP="004A261F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Zaokružite tačan odgovor: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Svaka umrla osoba prije ukopa mora biti pregledana od strane doktora medicine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Svaka umrla osoba prije ukopa ne mora biti pregledana od strane doktora medicine</w:t>
      </w:r>
    </w:p>
    <w:p w:rsidR="004A261F" w:rsidRPr="00A901E2" w:rsidRDefault="004A261F" w:rsidP="004A261F">
      <w:pPr>
        <w:pStyle w:val="pitanje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Zapis o provedenoj obdukciji se naziva: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Obdukcioni zapisnik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Radiološki zapisnik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Molekularni zapisnik</w:t>
      </w:r>
    </w:p>
    <w:p w:rsidR="004A261F" w:rsidRPr="00A901E2" w:rsidRDefault="004A261F" w:rsidP="004A261F">
      <w:pPr>
        <w:pStyle w:val="pitanje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Prvi rez na tijelu obavlja 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detaljno pregleda organe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uzima dodatne uzorke (PH; DNA; Toksikologija)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se stara o instrumentima u obdukcionoj </w:t>
      </w:r>
      <w:r w:rsidR="007C7546">
        <w:rPr>
          <w:rFonts w:ascii="Times New Roman" w:hAnsi="Times New Roman" w:cs="Times New Roman"/>
        </w:rPr>
        <w:t>s</w:t>
      </w:r>
      <w:r w:rsidRPr="00A901E2">
        <w:rPr>
          <w:rFonts w:ascii="Times New Roman" w:hAnsi="Times New Roman" w:cs="Times New Roman"/>
        </w:rPr>
        <w:t>ali: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premješta tijelo na obdukcioni sto: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lastRenderedPageBreak/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nakon obdukcije sačinjava obdukcioni zapisnik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pStyle w:val="pitanje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</w:t>
      </w:r>
      <w:proofErr w:type="spellStart"/>
      <w:r w:rsidRPr="00A901E2">
        <w:rPr>
          <w:rFonts w:ascii="Times New Roman" w:hAnsi="Times New Roman" w:cs="Times New Roman"/>
        </w:rPr>
        <w:t>mikroskopira</w:t>
      </w:r>
      <w:proofErr w:type="spellEnd"/>
      <w:r w:rsidRPr="00A901E2">
        <w:rPr>
          <w:rFonts w:ascii="Times New Roman" w:hAnsi="Times New Roman" w:cs="Times New Roman"/>
        </w:rPr>
        <w:t xml:space="preserve"> dijelove tkiva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Pomoćnik </w:t>
      </w:r>
      <w:proofErr w:type="spellStart"/>
      <w:r w:rsidRPr="00A901E2">
        <w:rPr>
          <w:rFonts w:ascii="Times New Roman" w:hAnsi="Times New Roman" w:cs="Times New Roman"/>
        </w:rPr>
        <w:t>obducenta</w:t>
      </w:r>
      <w:proofErr w:type="spellEnd"/>
      <w:r w:rsidRPr="00A901E2">
        <w:rPr>
          <w:rFonts w:ascii="Times New Roman" w:hAnsi="Times New Roman" w:cs="Times New Roman"/>
        </w:rPr>
        <w:t xml:space="preserve"> je zadužen za higijenu u obdukcionoj </w:t>
      </w:r>
      <w:r w:rsidR="007C7546">
        <w:rPr>
          <w:rFonts w:ascii="Times New Roman" w:hAnsi="Times New Roman" w:cs="Times New Roman"/>
        </w:rPr>
        <w:t>S</w:t>
      </w:r>
      <w:r w:rsidRPr="00A901E2">
        <w:rPr>
          <w:rFonts w:ascii="Times New Roman" w:hAnsi="Times New Roman" w:cs="Times New Roman"/>
        </w:rPr>
        <w:t>ali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Način smrti može biti: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Prirodan i nasilan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Svaka smrt je prirodna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Svaka smrt je nasilna</w:t>
      </w:r>
    </w:p>
    <w:p w:rsidR="004A261F" w:rsidRPr="00A901E2" w:rsidRDefault="004A261F" w:rsidP="004A261F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 mehanizme smrti spada: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Krvarenja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Sepsa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Aritmija srca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Sve navedeno je tačno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Nasilna smrt podrazumijeva: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Samoubistvo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Ubistvo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Nepoznat slučaj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Sve navedeno je tačno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Svjetska zdravstvena organizacija iznenadnom smrću smatra: 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Smrt koja je nastupila unutar 6 sati od </w:t>
      </w:r>
      <w:proofErr w:type="spellStart"/>
      <w:r w:rsidRPr="00A901E2">
        <w:rPr>
          <w:rFonts w:ascii="Times New Roman" w:hAnsi="Times New Roman" w:cs="Times New Roman"/>
        </w:rPr>
        <w:t>početka</w:t>
      </w:r>
      <w:proofErr w:type="spellEnd"/>
      <w:r w:rsidRPr="00A901E2">
        <w:rPr>
          <w:rFonts w:ascii="Times New Roman" w:hAnsi="Times New Roman" w:cs="Times New Roman"/>
        </w:rPr>
        <w:t xml:space="preserve"> simptoma,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Smrt koja je nastupila unutar 24 sata od </w:t>
      </w:r>
      <w:proofErr w:type="spellStart"/>
      <w:r w:rsidRPr="00A901E2">
        <w:rPr>
          <w:rFonts w:ascii="Times New Roman" w:hAnsi="Times New Roman" w:cs="Times New Roman"/>
        </w:rPr>
        <w:t>početka</w:t>
      </w:r>
      <w:proofErr w:type="spellEnd"/>
      <w:r w:rsidRPr="00A901E2">
        <w:rPr>
          <w:rFonts w:ascii="Times New Roman" w:hAnsi="Times New Roman" w:cs="Times New Roman"/>
        </w:rPr>
        <w:t xml:space="preserve"> simptoma,    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Smrt koja je nastupila unutar 1 sata od </w:t>
      </w:r>
      <w:proofErr w:type="spellStart"/>
      <w:r w:rsidRPr="00A901E2">
        <w:rPr>
          <w:rFonts w:ascii="Times New Roman" w:hAnsi="Times New Roman" w:cs="Times New Roman"/>
        </w:rPr>
        <w:t>početka</w:t>
      </w:r>
      <w:proofErr w:type="spellEnd"/>
      <w:r w:rsidRPr="00A901E2">
        <w:rPr>
          <w:rFonts w:ascii="Times New Roman" w:hAnsi="Times New Roman" w:cs="Times New Roman"/>
        </w:rPr>
        <w:t xml:space="preserve"> simptoma.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 slučaju da se vidi povreda</w:t>
      </w:r>
      <w:r w:rsidR="002B0DC9">
        <w:rPr>
          <w:rFonts w:ascii="Times New Roman" w:hAnsi="Times New Roman" w:cs="Times New Roman"/>
        </w:rPr>
        <w:t>,</w:t>
      </w:r>
      <w:r w:rsidRPr="00A901E2">
        <w:rPr>
          <w:rFonts w:ascii="Times New Roman" w:hAnsi="Times New Roman" w:cs="Times New Roman"/>
        </w:rPr>
        <w:t xml:space="preserve"> provodi se parcijalna/nepotpuna obdukcija: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Zaokružite tačan odgovor: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Nastankom smrti leš postaje hladan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Nastankom smrti leš postaje topao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Šta može uzrokovati naglu smrt?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Aritmija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Oguljotina</w:t>
      </w:r>
      <w:proofErr w:type="spellEnd"/>
      <w:r w:rsidRPr="00A901E2">
        <w:rPr>
          <w:rFonts w:ascii="Times New Roman" w:hAnsi="Times New Roman" w:cs="Times New Roman"/>
        </w:rPr>
        <w:t xml:space="preserve"> kože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Uganuće stopala</w:t>
      </w:r>
    </w:p>
    <w:p w:rsidR="004A261F" w:rsidRPr="00A901E2" w:rsidRDefault="004A261F" w:rsidP="004A261F">
      <w:pPr>
        <w:pStyle w:val="pitanje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Tijelo nakon smrti postaje ukočeno (mrtvačka ukočenost)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Tijelo se nakon smrti postepeno hladi</w:t>
      </w:r>
      <w:r w:rsidR="007C7546">
        <w:rPr>
          <w:rFonts w:ascii="Times New Roman" w:hAnsi="Times New Roman" w:cs="Times New Roman"/>
        </w:rPr>
        <w:t>:</w:t>
      </w:r>
      <w:r w:rsidRPr="00A901E2">
        <w:rPr>
          <w:rFonts w:ascii="Times New Roman" w:hAnsi="Times New Roman" w:cs="Times New Roman"/>
        </w:rPr>
        <w:t xml:space="preserve"> 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F55676" w:rsidRPr="00A901E2" w:rsidRDefault="00F55676" w:rsidP="00F55676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Mrtvačke mrlje: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Spadaju u prvi rani znak smrti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Samo se ponekad javljaju na lešu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Nikada se ne javljaju na lešu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Zaokruži</w:t>
      </w:r>
      <w:proofErr w:type="spellEnd"/>
      <w:r w:rsidRPr="00A901E2">
        <w:rPr>
          <w:rFonts w:ascii="Times New Roman" w:hAnsi="Times New Roman" w:cs="Times New Roman"/>
        </w:rPr>
        <w:t xml:space="preserve"> tačan odgovor: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Agonija je </w:t>
      </w:r>
      <w:proofErr w:type="spellStart"/>
      <w:r w:rsidRPr="00A901E2">
        <w:rPr>
          <w:rFonts w:ascii="Times New Roman" w:hAnsi="Times New Roman" w:cs="Times New Roman"/>
        </w:rPr>
        <w:t>predstadij</w:t>
      </w:r>
      <w:proofErr w:type="spellEnd"/>
      <w:r w:rsidRPr="00A901E2">
        <w:rPr>
          <w:rFonts w:ascii="Times New Roman" w:hAnsi="Times New Roman" w:cs="Times New Roman"/>
        </w:rPr>
        <w:t xml:space="preserve"> smrti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Agonija se javlja nakon što čovjek umre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Agonija nije vezana za smrt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Zaokružite tačnu tvrdnju: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Truljenje je kasni znak smrti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Truljenje je rani znak smrti</w:t>
      </w:r>
    </w:p>
    <w:p w:rsidR="004A261F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 postoji truljenje leša</w:t>
      </w:r>
    </w:p>
    <w:p w:rsidR="002B0DC9" w:rsidRPr="00A901E2" w:rsidRDefault="002B0DC9" w:rsidP="002B0DC9">
      <w:pPr>
        <w:pStyle w:val="odgovori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Zbog stvaranja truležnih plinova</w:t>
      </w:r>
      <w:r w:rsidR="007C7546">
        <w:rPr>
          <w:rFonts w:ascii="Times New Roman" w:hAnsi="Times New Roman" w:cs="Times New Roman"/>
        </w:rPr>
        <w:t>:</w:t>
      </w:r>
      <w:r w:rsidRPr="00A901E2">
        <w:rPr>
          <w:rFonts w:ascii="Times New Roman" w:hAnsi="Times New Roman" w:cs="Times New Roman"/>
        </w:rPr>
        <w:t xml:space="preserve"> 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Volumen se mrtvog tijela poveća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Volumen se mrtvog tijela smanji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 utiče na volumen tijela</w:t>
      </w:r>
    </w:p>
    <w:p w:rsidR="004A261F" w:rsidRPr="00A901E2" w:rsidRDefault="004A261F" w:rsidP="004A261F">
      <w:pPr>
        <w:pStyle w:val="pitanje"/>
        <w:numPr>
          <w:ilvl w:val="0"/>
          <w:numId w:val="0"/>
        </w:numPr>
        <w:rPr>
          <w:rFonts w:ascii="Times New Roman" w:hAnsi="Times New Roman" w:cs="Times New Roman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Prvi znakovi truljenja vide se 1-2 dana nakon smrti kao prljavo-zelenkasto prebojena mjesta na koži trbuha </w:t>
      </w:r>
      <w:r w:rsidR="002B0DC9">
        <w:rPr>
          <w:rFonts w:ascii="Times New Roman" w:hAnsi="Times New Roman" w:cs="Times New Roman"/>
        </w:rPr>
        <w:t>i</w:t>
      </w:r>
      <w:r w:rsidRPr="00A901E2">
        <w:rPr>
          <w:rFonts w:ascii="Times New Roman" w:hAnsi="Times New Roman" w:cs="Times New Roman"/>
        </w:rPr>
        <w:t xml:space="preserve"> naziva se: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Zaokruži</w:t>
      </w:r>
      <w:proofErr w:type="spellEnd"/>
      <w:r w:rsidRPr="00A901E2">
        <w:rPr>
          <w:rFonts w:ascii="Times New Roman" w:hAnsi="Times New Roman" w:cs="Times New Roman"/>
        </w:rPr>
        <w:t xml:space="preserve"> mehaničku ozljedu: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Krvni podljev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Stres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Povišena temperatura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Strijelna</w:t>
      </w:r>
      <w:proofErr w:type="spellEnd"/>
      <w:r w:rsidRPr="00A901E2">
        <w:rPr>
          <w:rFonts w:ascii="Times New Roman" w:hAnsi="Times New Roman" w:cs="Times New Roman"/>
        </w:rPr>
        <w:t xml:space="preserve"> rana sadrži ulaznu ranu, kanal i izlaznu ran</w:t>
      </w:r>
      <w:r w:rsidR="007C7546">
        <w:rPr>
          <w:rFonts w:ascii="Times New Roman" w:hAnsi="Times New Roman" w:cs="Times New Roman"/>
        </w:rPr>
        <w:t>u: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Da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</w:t>
      </w:r>
    </w:p>
    <w:p w:rsidR="004A261F" w:rsidRPr="00A901E2" w:rsidRDefault="004A261F" w:rsidP="004A261F">
      <w:pPr>
        <w:rPr>
          <w:rFonts w:ascii="Times New Roman" w:hAnsi="Times New Roman" w:cs="Times New Roman"/>
          <w:color w:val="FF0000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Za </w:t>
      </w:r>
      <w:proofErr w:type="spellStart"/>
      <w:r w:rsidRPr="00A901E2">
        <w:rPr>
          <w:rFonts w:ascii="Times New Roman" w:hAnsi="Times New Roman" w:cs="Times New Roman"/>
        </w:rPr>
        <w:t>reznu</w:t>
      </w:r>
      <w:proofErr w:type="spellEnd"/>
      <w:r w:rsidRPr="00A901E2">
        <w:rPr>
          <w:rFonts w:ascii="Times New Roman" w:hAnsi="Times New Roman" w:cs="Times New Roman"/>
        </w:rPr>
        <w:t xml:space="preserve"> ranu je tačno: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 nastanak rane bitna je oštrina sredstva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Za nastanak rane nije bitna oštrina sredstva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Pregledom </w:t>
      </w:r>
      <w:proofErr w:type="spellStart"/>
      <w:r w:rsidRPr="00A901E2">
        <w:rPr>
          <w:rFonts w:ascii="Times New Roman" w:hAnsi="Times New Roman" w:cs="Times New Roman"/>
        </w:rPr>
        <w:t>oguljotine</w:t>
      </w:r>
      <w:proofErr w:type="spellEnd"/>
      <w:r w:rsidRPr="00A901E2">
        <w:rPr>
          <w:rFonts w:ascii="Times New Roman" w:hAnsi="Times New Roman" w:cs="Times New Roman"/>
        </w:rPr>
        <w:t xml:space="preserve"> može se utvrditi: 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Da li je nastala </w:t>
      </w:r>
      <w:proofErr w:type="spellStart"/>
      <w:r w:rsidRPr="00A901E2">
        <w:rPr>
          <w:rFonts w:ascii="Times New Roman" w:hAnsi="Times New Roman" w:cs="Times New Roman"/>
        </w:rPr>
        <w:t>zaživotno</w:t>
      </w:r>
      <w:proofErr w:type="spellEnd"/>
      <w:r w:rsidRPr="00A901E2">
        <w:rPr>
          <w:rFonts w:ascii="Times New Roman" w:hAnsi="Times New Roman" w:cs="Times New Roman"/>
        </w:rPr>
        <w:t xml:space="preserve"> ili poslije smrti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Vrijeme smrti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Oguljotina</w:t>
      </w:r>
      <w:proofErr w:type="spellEnd"/>
      <w:r w:rsidRPr="00A901E2">
        <w:rPr>
          <w:rFonts w:ascii="Times New Roman" w:hAnsi="Times New Roman" w:cs="Times New Roman"/>
        </w:rPr>
        <w:t xml:space="preserve"> nam ništa ne govori kada je nastala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Ugrizne rane mogu uzrokovati smrt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Tačno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Netačno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Ubodna rana nastaje kada šiljato mehaničko sredstvo pritiskom usmjereno djeluje u dubinu tijela</w:t>
      </w:r>
      <w:r w:rsidR="007C7546">
        <w:rPr>
          <w:rFonts w:ascii="Times New Roman" w:hAnsi="Times New Roman" w:cs="Times New Roman"/>
        </w:rPr>
        <w:t>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Tačno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Netačno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Strijelna</w:t>
      </w:r>
      <w:proofErr w:type="spellEnd"/>
      <w:r w:rsidRPr="00A901E2">
        <w:rPr>
          <w:rFonts w:ascii="Times New Roman" w:hAnsi="Times New Roman" w:cs="Times New Roman"/>
        </w:rPr>
        <w:t xml:space="preserve"> rana nastaje djelovanjem: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Noža</w:t>
      </w:r>
      <w:proofErr w:type="spellEnd"/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Projektila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Tupo-tvrdog predmeta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Eksplozivne ozljede nastaju djelovanjem: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Krhotina rasprsnutog  eksplozivnog sredstva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Noža</w:t>
      </w:r>
      <w:proofErr w:type="spellEnd"/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Tupo-tvrdog mehaničkog sredstva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proofErr w:type="spellStart"/>
      <w:r w:rsidRPr="00A901E2">
        <w:rPr>
          <w:rFonts w:ascii="Times New Roman" w:hAnsi="Times New Roman" w:cs="Times New Roman"/>
        </w:rPr>
        <w:t>Oguljotina</w:t>
      </w:r>
      <w:proofErr w:type="spellEnd"/>
      <w:r w:rsidRPr="00A901E2">
        <w:rPr>
          <w:rFonts w:ascii="Times New Roman" w:hAnsi="Times New Roman" w:cs="Times New Roman"/>
        </w:rPr>
        <w:t xml:space="preserve"> kože je: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Traumatsko ošte</w:t>
      </w:r>
      <w:r w:rsidR="00B96892">
        <w:rPr>
          <w:rFonts w:ascii="Times New Roman" w:hAnsi="Times New Roman" w:cs="Times New Roman"/>
        </w:rPr>
        <w:t>ć</w:t>
      </w:r>
      <w:r w:rsidRPr="00A901E2">
        <w:rPr>
          <w:rFonts w:ascii="Times New Roman" w:hAnsi="Times New Roman" w:cs="Times New Roman"/>
        </w:rPr>
        <w:t>enje površinskog sloja kože-</w:t>
      </w:r>
      <w:proofErr w:type="spellStart"/>
      <w:r w:rsidRPr="00A901E2">
        <w:rPr>
          <w:rFonts w:ascii="Times New Roman" w:hAnsi="Times New Roman" w:cs="Times New Roman"/>
        </w:rPr>
        <w:t>epidermisa</w:t>
      </w:r>
      <w:proofErr w:type="spellEnd"/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Traumatsko ošte</w:t>
      </w:r>
      <w:r w:rsidR="00B96892">
        <w:rPr>
          <w:rFonts w:ascii="Times New Roman" w:hAnsi="Times New Roman" w:cs="Times New Roman"/>
        </w:rPr>
        <w:t>ć</w:t>
      </w:r>
      <w:r w:rsidRPr="00A901E2">
        <w:rPr>
          <w:rFonts w:ascii="Times New Roman" w:hAnsi="Times New Roman" w:cs="Times New Roman"/>
        </w:rPr>
        <w:t>enje površinskog i dubokog sloja kože-</w:t>
      </w:r>
      <w:proofErr w:type="spellStart"/>
      <w:r w:rsidRPr="00A901E2">
        <w:rPr>
          <w:rFonts w:ascii="Times New Roman" w:hAnsi="Times New Roman" w:cs="Times New Roman"/>
        </w:rPr>
        <w:t>epidermisa</w:t>
      </w:r>
      <w:proofErr w:type="spellEnd"/>
      <w:r w:rsidRPr="00A901E2">
        <w:rPr>
          <w:rFonts w:ascii="Times New Roman" w:hAnsi="Times New Roman" w:cs="Times New Roman"/>
        </w:rPr>
        <w:t xml:space="preserve"> i </w:t>
      </w:r>
      <w:proofErr w:type="spellStart"/>
      <w:r w:rsidRPr="00A901E2">
        <w:rPr>
          <w:rFonts w:ascii="Times New Roman" w:hAnsi="Times New Roman" w:cs="Times New Roman"/>
        </w:rPr>
        <w:t>dermisa</w:t>
      </w:r>
      <w:proofErr w:type="spellEnd"/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Traumatsko ošte</w:t>
      </w:r>
      <w:r w:rsidR="00B96892">
        <w:rPr>
          <w:rFonts w:ascii="Times New Roman" w:hAnsi="Times New Roman" w:cs="Times New Roman"/>
        </w:rPr>
        <w:t>ć</w:t>
      </w:r>
      <w:r w:rsidRPr="00A901E2">
        <w:rPr>
          <w:rFonts w:ascii="Times New Roman" w:hAnsi="Times New Roman" w:cs="Times New Roman"/>
        </w:rPr>
        <w:t xml:space="preserve">enje svih slojeva kože, </w:t>
      </w:r>
      <w:proofErr w:type="spellStart"/>
      <w:r w:rsidRPr="00A901E2">
        <w:rPr>
          <w:rFonts w:ascii="Times New Roman" w:hAnsi="Times New Roman" w:cs="Times New Roman"/>
        </w:rPr>
        <w:t>potkože</w:t>
      </w:r>
      <w:proofErr w:type="spellEnd"/>
      <w:r w:rsidRPr="00A901E2">
        <w:rPr>
          <w:rFonts w:ascii="Times New Roman" w:hAnsi="Times New Roman" w:cs="Times New Roman"/>
        </w:rPr>
        <w:t xml:space="preserve"> i mišičnog sloja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Krvni </w:t>
      </w:r>
      <w:proofErr w:type="spellStart"/>
      <w:r w:rsidRPr="00A901E2">
        <w:rPr>
          <w:rFonts w:ascii="Times New Roman" w:hAnsi="Times New Roman" w:cs="Times New Roman"/>
        </w:rPr>
        <w:t>podljevi</w:t>
      </w:r>
      <w:proofErr w:type="spellEnd"/>
      <w:r w:rsidRPr="00A901E2">
        <w:rPr>
          <w:rFonts w:ascii="Times New Roman" w:hAnsi="Times New Roman" w:cs="Times New Roman"/>
        </w:rPr>
        <w:t xml:space="preserve"> imaju veliku sudskomedicinsku važnost</w:t>
      </w:r>
      <w:r w:rsidR="00B96892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Tačno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Netačno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Prijelom kosti može biti: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Isključivo potpun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Isključivo nepotpun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Potpun </w:t>
      </w:r>
      <w:r w:rsidR="00FC27A0">
        <w:rPr>
          <w:rFonts w:ascii="Times New Roman" w:hAnsi="Times New Roman" w:cs="Times New Roman"/>
        </w:rPr>
        <w:t>i</w:t>
      </w:r>
      <w:r w:rsidRPr="00A901E2">
        <w:rPr>
          <w:rFonts w:ascii="Times New Roman" w:hAnsi="Times New Roman" w:cs="Times New Roman"/>
        </w:rPr>
        <w:t xml:space="preserve"> nepotpun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“</w:t>
      </w:r>
      <w:proofErr w:type="spellStart"/>
      <w:r w:rsidRPr="00A901E2">
        <w:rPr>
          <w:rFonts w:ascii="Times New Roman" w:hAnsi="Times New Roman" w:cs="Times New Roman"/>
        </w:rPr>
        <w:t>Iščašenje</w:t>
      </w:r>
      <w:proofErr w:type="spellEnd"/>
      <w:r w:rsidRPr="00A901E2">
        <w:rPr>
          <w:rFonts w:ascii="Times New Roman" w:hAnsi="Times New Roman" w:cs="Times New Roman"/>
        </w:rPr>
        <w:t>” se odnosi na: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Kost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Hrskavicu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Zglob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4A261F" w:rsidP="004A261F">
      <w:pPr>
        <w:pStyle w:val="pitanje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 xml:space="preserve">Na lešu se često mogu naći posljedice </w:t>
      </w:r>
      <w:proofErr w:type="spellStart"/>
      <w:r w:rsidRPr="00A901E2">
        <w:rPr>
          <w:rFonts w:ascii="Times New Roman" w:hAnsi="Times New Roman" w:cs="Times New Roman"/>
        </w:rPr>
        <w:t>reanimacijskog</w:t>
      </w:r>
      <w:proofErr w:type="spellEnd"/>
      <w:r w:rsidRPr="00A901E2">
        <w:rPr>
          <w:rFonts w:ascii="Times New Roman" w:hAnsi="Times New Roman" w:cs="Times New Roman"/>
        </w:rPr>
        <w:t xml:space="preserve"> postupka: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Prijelomi rebara i prsne kosti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Krvarenje u mozgu</w:t>
      </w:r>
    </w:p>
    <w:p w:rsidR="004A261F" w:rsidRPr="00A901E2" w:rsidRDefault="004A261F" w:rsidP="004A261F">
      <w:pPr>
        <w:pStyle w:val="odgovori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</w:rPr>
        <w:t>Infarkt srca</w:t>
      </w:r>
    </w:p>
    <w:p w:rsidR="004A261F" w:rsidRPr="00A901E2" w:rsidRDefault="004A261F" w:rsidP="004A261F">
      <w:pPr>
        <w:rPr>
          <w:rFonts w:ascii="Times New Roman" w:hAnsi="Times New Roman" w:cs="Times New Roman"/>
          <w:lang w:val="bs-Latn-BA"/>
        </w:rPr>
      </w:pPr>
    </w:p>
    <w:p w:rsidR="004A261F" w:rsidRPr="00A901E2" w:rsidRDefault="00F55676" w:rsidP="00A901E2">
      <w:pPr>
        <w:ind w:left="-426"/>
        <w:jc w:val="both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b/>
          <w:lang w:val="hr-BA"/>
        </w:rPr>
        <w:t>L</w:t>
      </w:r>
      <w:r w:rsidR="004A261F" w:rsidRPr="00A901E2">
        <w:rPr>
          <w:rFonts w:ascii="Times New Roman" w:hAnsi="Times New Roman" w:cs="Times New Roman"/>
          <w:b/>
          <w:lang w:val="hr-BA"/>
        </w:rPr>
        <w:t>iteratur</w:t>
      </w:r>
      <w:r>
        <w:rPr>
          <w:rFonts w:ascii="Times New Roman" w:hAnsi="Times New Roman" w:cs="Times New Roman"/>
          <w:b/>
          <w:lang w:val="hr-BA"/>
        </w:rPr>
        <w:t>a:</w:t>
      </w:r>
    </w:p>
    <w:p w:rsidR="00A901E2" w:rsidRPr="00A901E2" w:rsidRDefault="00A901E2" w:rsidP="00A901E2">
      <w:pPr>
        <w:ind w:left="-426"/>
        <w:jc w:val="both"/>
        <w:rPr>
          <w:rFonts w:ascii="Times New Roman" w:hAnsi="Times New Roman" w:cs="Times New Roman"/>
        </w:rPr>
      </w:pPr>
      <w:r w:rsidRPr="00A901E2">
        <w:rPr>
          <w:rFonts w:ascii="Times New Roman" w:hAnsi="Times New Roman" w:cs="Times New Roman"/>
          <w:b/>
          <w:bCs/>
          <w:lang w:val="bs-Latn-BA"/>
        </w:rPr>
        <w:t xml:space="preserve">Sudska medicina </w:t>
      </w:r>
      <w:r w:rsidR="00F55676">
        <w:rPr>
          <w:rFonts w:ascii="Times New Roman" w:hAnsi="Times New Roman" w:cs="Times New Roman"/>
          <w:b/>
          <w:bCs/>
          <w:lang w:val="bs-Latn-BA"/>
        </w:rPr>
        <w:t>i</w:t>
      </w:r>
      <w:r w:rsidRPr="00A901E2">
        <w:rPr>
          <w:rFonts w:ascii="Times New Roman" w:hAnsi="Times New Roman" w:cs="Times New Roman"/>
          <w:b/>
          <w:bCs/>
          <w:lang w:val="bs-Latn-BA"/>
        </w:rPr>
        <w:t xml:space="preserve"> </w:t>
      </w:r>
      <w:proofErr w:type="spellStart"/>
      <w:r w:rsidRPr="00A901E2">
        <w:rPr>
          <w:rFonts w:ascii="Times New Roman" w:hAnsi="Times New Roman" w:cs="Times New Roman"/>
          <w:b/>
          <w:bCs/>
          <w:lang w:val="bs-Latn-BA"/>
        </w:rPr>
        <w:t>deontologija</w:t>
      </w:r>
      <w:proofErr w:type="spellEnd"/>
      <w:r w:rsidRPr="00A901E2">
        <w:rPr>
          <w:rFonts w:ascii="Times New Roman" w:hAnsi="Times New Roman" w:cs="Times New Roman"/>
          <w:b/>
          <w:bCs/>
          <w:lang w:val="bs-Latn-BA"/>
        </w:rPr>
        <w:t>, 5.</w:t>
      </w:r>
      <w:r w:rsidR="00F55676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A901E2">
        <w:rPr>
          <w:rFonts w:ascii="Times New Roman" w:hAnsi="Times New Roman" w:cs="Times New Roman"/>
          <w:b/>
          <w:bCs/>
          <w:lang w:val="bs-Latn-BA"/>
        </w:rPr>
        <w:t xml:space="preserve">dopunjeno izdanje, Dušan Zečević </w:t>
      </w:r>
      <w:r w:rsidR="00F55676">
        <w:rPr>
          <w:rFonts w:ascii="Times New Roman" w:hAnsi="Times New Roman" w:cs="Times New Roman"/>
          <w:b/>
          <w:bCs/>
          <w:lang w:val="bs-Latn-BA"/>
        </w:rPr>
        <w:t xml:space="preserve">i </w:t>
      </w:r>
      <w:r w:rsidRPr="00A901E2">
        <w:rPr>
          <w:rFonts w:ascii="Times New Roman" w:hAnsi="Times New Roman" w:cs="Times New Roman"/>
          <w:b/>
          <w:bCs/>
          <w:lang w:val="bs-Latn-BA"/>
        </w:rPr>
        <w:t>suradnici: poglavlja: 1-5</w:t>
      </w:r>
    </w:p>
    <w:p w:rsidR="00A901E2" w:rsidRPr="00A901E2" w:rsidRDefault="00A901E2" w:rsidP="004A261F">
      <w:pPr>
        <w:spacing w:after="0"/>
        <w:rPr>
          <w:rFonts w:ascii="Times New Roman" w:hAnsi="Times New Roman" w:cs="Times New Roman"/>
        </w:rPr>
      </w:pPr>
    </w:p>
    <w:sectPr w:rsidR="00A901E2" w:rsidRPr="00A90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26C88"/>
    <w:multiLevelType w:val="hybridMultilevel"/>
    <w:tmpl w:val="457AC59C"/>
    <w:lvl w:ilvl="0" w:tplc="0C6CE7C8">
      <w:start w:val="1"/>
      <w:numFmt w:val="decimal"/>
      <w:pStyle w:val="pitanje"/>
      <w:lvlText w:val="%1."/>
      <w:lvlJc w:val="left"/>
      <w:pPr>
        <w:ind w:left="720" w:hanging="360"/>
      </w:pPr>
      <w:rPr>
        <w:rFonts w:ascii="Times New Roman" w:eastAsia="Segoe UI" w:hAnsi="Times New Roman" w:cs="Times New Roman"/>
        <w:b/>
      </w:rPr>
    </w:lvl>
    <w:lvl w:ilvl="1" w:tplc="6A1E8CAE">
      <w:start w:val="1"/>
      <w:numFmt w:val="lowerLetter"/>
      <w:pStyle w:val="odgovori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2F4A"/>
    <w:multiLevelType w:val="hybridMultilevel"/>
    <w:tmpl w:val="2AAEBE6E"/>
    <w:lvl w:ilvl="0" w:tplc="FA32D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1F"/>
    <w:rsid w:val="002B0DC9"/>
    <w:rsid w:val="004A261F"/>
    <w:rsid w:val="007C7546"/>
    <w:rsid w:val="008407A7"/>
    <w:rsid w:val="00A901E2"/>
    <w:rsid w:val="00B96892"/>
    <w:rsid w:val="00D71DCE"/>
    <w:rsid w:val="00F3141B"/>
    <w:rsid w:val="00F55676"/>
    <w:rsid w:val="00F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9B1F"/>
  <w15:chartTrackingRefBased/>
  <w15:docId w15:val="{E06ED6FA-BFC7-4AEC-B990-D4E88F7B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261F"/>
    <w:pPr>
      <w:widowControl w:val="0"/>
      <w:autoSpaceDE w:val="0"/>
      <w:autoSpaceDN w:val="0"/>
      <w:spacing w:after="0" w:line="240" w:lineRule="auto"/>
      <w:ind w:left="717" w:hanging="565"/>
      <w:jc w:val="both"/>
    </w:pPr>
    <w:rPr>
      <w:rFonts w:ascii="Times New Roman" w:eastAsia="Times New Roman" w:hAnsi="Times New Roman" w:cs="Times New Roman"/>
      <w:lang w:val="b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261F"/>
    <w:rPr>
      <w:rFonts w:ascii="Times New Roman" w:eastAsia="Times New Roman" w:hAnsi="Times New Roman" w:cs="Times New Roman"/>
      <w:lang w:val="bs"/>
    </w:rPr>
  </w:style>
  <w:style w:type="paragraph" w:customStyle="1" w:styleId="pitanje">
    <w:name w:val="pitanje"/>
    <w:basedOn w:val="ListParagraph"/>
    <w:link w:val="pitanjeChar"/>
    <w:qFormat/>
    <w:rsid w:val="004A261F"/>
    <w:pPr>
      <w:numPr>
        <w:numId w:val="2"/>
      </w:numPr>
      <w:ind w:left="0"/>
      <w:jc w:val="left"/>
    </w:pPr>
    <w:rPr>
      <w:rFonts w:ascii="Segoe UI" w:eastAsia="Segoe UI" w:hAnsi="Segoe UI" w:cs="Segoe UI"/>
      <w:b/>
      <w:bCs/>
      <w:lang w:val="bs-Latn-BA"/>
    </w:rPr>
  </w:style>
  <w:style w:type="character" w:customStyle="1" w:styleId="pitanjeChar">
    <w:name w:val="pitanje Char"/>
    <w:basedOn w:val="ListParagraphChar"/>
    <w:link w:val="pitanje"/>
    <w:rsid w:val="004A261F"/>
    <w:rPr>
      <w:rFonts w:ascii="Segoe UI" w:eastAsia="Segoe UI" w:hAnsi="Segoe UI" w:cs="Segoe UI"/>
      <w:b/>
      <w:bCs/>
      <w:lang w:val="bs-Latn-BA"/>
    </w:rPr>
  </w:style>
  <w:style w:type="paragraph" w:customStyle="1" w:styleId="odgovori">
    <w:name w:val="odgovori"/>
    <w:basedOn w:val="ListParagraph"/>
    <w:link w:val="odgovoriChar"/>
    <w:qFormat/>
    <w:rsid w:val="004A261F"/>
    <w:pPr>
      <w:numPr>
        <w:ilvl w:val="1"/>
        <w:numId w:val="2"/>
      </w:numPr>
      <w:ind w:left="0"/>
      <w:jc w:val="left"/>
    </w:pPr>
    <w:rPr>
      <w:rFonts w:ascii="Segoe UI" w:eastAsia="Segoe UI" w:hAnsi="Segoe UI" w:cs="Segoe UI"/>
      <w:lang w:val="bs-Latn-BA"/>
    </w:rPr>
  </w:style>
  <w:style w:type="character" w:customStyle="1" w:styleId="odgovoriChar">
    <w:name w:val="odgovori Char"/>
    <w:basedOn w:val="ListParagraphChar"/>
    <w:link w:val="odgovori"/>
    <w:rsid w:val="004A261F"/>
    <w:rPr>
      <w:rFonts w:ascii="Segoe UI" w:eastAsia="Segoe UI" w:hAnsi="Segoe UI" w:cs="Segoe UI"/>
      <w:lang w:val="bs-Latn-BA"/>
    </w:rPr>
  </w:style>
  <w:style w:type="character" w:styleId="Hyperlink">
    <w:name w:val="Hyperlink"/>
    <w:basedOn w:val="DefaultParagraphFont"/>
    <w:uiPriority w:val="99"/>
    <w:unhideWhenUsed/>
    <w:rsid w:val="004A261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A901E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901E2"/>
    <w:rPr>
      <w:rFonts w:ascii="Segoe UI" w:eastAsia="Segoe UI" w:hAnsi="Segoe UI" w:cs="Segoe UI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Bajramović</dc:creator>
  <cp:keywords/>
  <dc:description/>
  <cp:lastModifiedBy>Svjetlana Bajramović</cp:lastModifiedBy>
  <cp:revision>4</cp:revision>
  <dcterms:created xsi:type="dcterms:W3CDTF">2024-01-03T09:27:00Z</dcterms:created>
  <dcterms:modified xsi:type="dcterms:W3CDTF">2024-01-16T11:03:00Z</dcterms:modified>
</cp:coreProperties>
</file>