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UNIVERZITET U SARAJEVU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PRIRODNO-MATEMATIČKI FAKULTET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Zmaja od Bosne 33-35, Sarajevo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website: www.pmf.unsa.ba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CB4C41" w:rsidRPr="00130678" w:rsidRDefault="00130678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U skladu sa odredbama Zakona o radu</w:t>
      </w:r>
      <w:r w:rsidR="00D61FD6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FBiH</w:t>
      </w:r>
      <w:r w:rsidR="00BD1A68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(“Sl. novine FBiH, broj: 26/16, 89/18 i 44/22)</w:t>
      </w:r>
      <w:r w:rsidR="00C0345E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i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Jedinstvenog pravilnika o radu Univerziteta u Sarajevu, a n</w:t>
      </w:r>
      <w:r w:rsidR="00CB4C41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a osnovu 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člana 6. i 7. Uredbe o postupku prijema u radni odnos u javnom sektoru na teritoriji Kantona Sarajevo („Sl. novine Kantona Sarajevo“, broj: 19/21 i 10/22), </w:t>
      </w:r>
      <w:r w:rsidR="00CB4C41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Odluke Vlade Kantona Sarajevo, broj: </w:t>
      </w:r>
      <w:r w:rsidR="00F93A86">
        <w:rPr>
          <w:rFonts w:ascii="Times New Roman" w:eastAsia="Times New Roman" w:hAnsi="Times New Roman" w:cs="Calibri"/>
          <w:noProof w:val="0"/>
          <w:sz w:val="24"/>
          <w:szCs w:val="24"/>
          <w:lang w:val="en-GB" w:eastAsia="ar-SA"/>
        </w:rPr>
        <w:t>02-04-23639-17/23 od 25.05</w:t>
      </w:r>
      <w:r w:rsidR="00F93A86" w:rsidRPr="00D54DD3">
        <w:rPr>
          <w:rFonts w:ascii="Times New Roman" w:eastAsia="Times New Roman" w:hAnsi="Times New Roman" w:cs="Calibri"/>
          <w:noProof w:val="0"/>
          <w:sz w:val="24"/>
          <w:szCs w:val="24"/>
          <w:lang w:val="en-GB" w:eastAsia="ar-SA"/>
        </w:rPr>
        <w:t>.20</w:t>
      </w:r>
      <w:r w:rsidR="00F93A86">
        <w:rPr>
          <w:rFonts w:ascii="Times New Roman" w:eastAsia="Times New Roman" w:hAnsi="Times New Roman" w:cs="Calibri"/>
          <w:noProof w:val="0"/>
          <w:sz w:val="24"/>
          <w:szCs w:val="24"/>
          <w:lang w:val="en-GB" w:eastAsia="ar-SA"/>
        </w:rPr>
        <w:t>23</w:t>
      </w:r>
      <w:r w:rsidR="00F93A86" w:rsidRPr="00D54DD3">
        <w:rPr>
          <w:rFonts w:ascii="Times New Roman" w:eastAsia="Times New Roman" w:hAnsi="Times New Roman" w:cs="Calibri"/>
          <w:noProof w:val="0"/>
          <w:sz w:val="24"/>
          <w:szCs w:val="24"/>
          <w:lang w:val="en-GB" w:eastAsia="ar-SA"/>
        </w:rPr>
        <w:t>. godine</w:t>
      </w:r>
      <w:r w:rsidR="00CB4C41">
        <w:rPr>
          <w:rFonts w:ascii="Times New Roman" w:eastAsia="Times New Roman" w:hAnsi="Times New Roman" w:cs="Times New Roman"/>
          <w:noProof w:val="0"/>
          <w:color w:val="000000"/>
          <w:lang w:val="en-GB"/>
        </w:rPr>
        <w:t>, Odluke Rektora Univer</w:t>
      </w:r>
      <w:r w:rsidR="00EC60C1">
        <w:rPr>
          <w:rFonts w:ascii="Times New Roman" w:eastAsia="Times New Roman" w:hAnsi="Times New Roman" w:cs="Times New Roman"/>
          <w:noProof w:val="0"/>
          <w:color w:val="000000"/>
          <w:lang w:val="en-GB"/>
        </w:rPr>
        <w:t>ziteta u Sarajevu</w:t>
      </w:r>
      <w:r w:rsidR="00674BB3">
        <w:rPr>
          <w:rFonts w:ascii="Times New Roman" w:eastAsia="Times New Roman" w:hAnsi="Times New Roman" w:cs="Times New Roman"/>
          <w:noProof w:val="0"/>
          <w:color w:val="000000"/>
          <w:lang w:val="en-GB"/>
        </w:rPr>
        <w:t>,</w:t>
      </w:r>
      <w:r w:rsidR="00EC60C1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broj: 0101-195</w:t>
      </w:r>
      <w:r w:rsidR="00CB4C41">
        <w:rPr>
          <w:rFonts w:ascii="Times New Roman" w:eastAsia="Times New Roman" w:hAnsi="Times New Roman" w:cs="Times New Roman"/>
          <w:noProof w:val="0"/>
          <w:color w:val="000000"/>
          <w:lang w:val="en-GB"/>
        </w:rPr>
        <w:t>3</w:t>
      </w:r>
      <w:r w:rsidR="00EC60C1">
        <w:rPr>
          <w:rFonts w:ascii="Times New Roman" w:eastAsia="Times New Roman" w:hAnsi="Times New Roman" w:cs="Times New Roman"/>
          <w:noProof w:val="0"/>
          <w:color w:val="000000"/>
          <w:lang w:val="en-GB"/>
        </w:rPr>
        <w:t>-2/23 od 24.02.2023</w:t>
      </w:r>
      <w:r w:rsidR="00CB4C41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. godine i Odluke </w:t>
      </w:r>
      <w:r w:rsidR="00CB4C41">
        <w:rPr>
          <w:rFonts w:ascii="Times New Roman" w:eastAsia="Times New Roman" w:hAnsi="Times New Roman" w:cs="Times New Roman"/>
          <w:noProof w:val="0"/>
          <w:color w:val="000000"/>
        </w:rPr>
        <w:t xml:space="preserve">Dekana </w:t>
      </w:r>
      <w:r w:rsidR="00CB4C41">
        <w:rPr>
          <w:rFonts w:ascii="Times New Roman" w:eastAsia="Times New Roman" w:hAnsi="Times New Roman" w:cs="Times New Roman"/>
          <w:noProof w:val="0"/>
          <w:color w:val="000000"/>
          <w:lang w:val="en-GB"/>
        </w:rPr>
        <w:t>Univerziteta u Sarajevu - P</w:t>
      </w:r>
      <w:r w:rsidR="00012791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rirodno-matematičkog fakulteta, </w:t>
      </w:r>
      <w:r w:rsidR="00CB4C41">
        <w:rPr>
          <w:rFonts w:ascii="Times New Roman" w:eastAsia="Times New Roman" w:hAnsi="Times New Roman" w:cs="Times New Roman"/>
          <w:noProof w:val="0"/>
          <w:color w:val="000000"/>
          <w:lang w:val="en-GB"/>
        </w:rPr>
        <w:t>broj:</w:t>
      </w:r>
      <w:r w:rsidR="007A74FE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 xml:space="preserve"> 01/01-359/5-2023 </w:t>
      </w:r>
      <w:r w:rsidR="007A74FE">
        <w:rPr>
          <w:rFonts w:ascii="Times New Roman" w:eastAsia="Times New Roman" w:hAnsi="Times New Roman" w:cs="Times New Roman"/>
          <w:noProof w:val="0"/>
          <w:color w:val="000000"/>
          <w:lang w:val="en-GB"/>
        </w:rPr>
        <w:t>od 12</w:t>
      </w:r>
      <w:r w:rsidR="00F93A86">
        <w:rPr>
          <w:rFonts w:ascii="Times New Roman" w:eastAsia="Times New Roman" w:hAnsi="Times New Roman" w:cs="Times New Roman"/>
          <w:noProof w:val="0"/>
          <w:color w:val="000000"/>
          <w:lang w:val="en-GB"/>
        </w:rPr>
        <w:t>.06.2023</w:t>
      </w:r>
      <w:r w:rsidR="00012791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. 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godine</w:t>
      </w:r>
      <w:r w:rsidR="00CB4C41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, </w:t>
      </w:r>
      <w:r w:rsidR="00CB4C41">
        <w:rPr>
          <w:rFonts w:ascii="Times New Roman" w:eastAsia="Times New Roman" w:hAnsi="Times New Roman" w:cs="Times New Roman"/>
          <w:noProof w:val="0"/>
          <w:color w:val="000000"/>
        </w:rPr>
        <w:t>raspisuje se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JAVNI OGLAS</w:t>
      </w:r>
    </w:p>
    <w:p w:rsidR="00CB4C41" w:rsidRDefault="00CB4C41" w:rsidP="00CB4C4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/>
        </w:rPr>
        <w:t xml:space="preserve">  za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prijem u radni odnos na    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Univerzitetu u Sarajevu- Prirodno-matematičkom fakultetu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na neodređeno vrijeme</w:t>
      </w:r>
    </w:p>
    <w:p w:rsidR="00CB4C41" w:rsidRDefault="00CB4C41" w:rsidP="00CB4C41">
      <w:pPr>
        <w:widowControl w:val="0"/>
        <w:autoSpaceDE w:val="0"/>
        <w:autoSpaceDN w:val="0"/>
        <w:adjustRightInd w:val="0"/>
        <w:spacing w:after="0" w:line="240" w:lineRule="auto"/>
        <w:ind w:left="-142" w:right="11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CB4C41" w:rsidRDefault="00CB4C41" w:rsidP="00CB4C41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1.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r w:rsidR="008453B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  <w:t>VIŠI LABORANT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–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1 izvršilac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sa punim radnim vremenom na neodređeno vrijeme</w:t>
      </w:r>
      <w:r w:rsidR="004465B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na Odsjeku za fiziku Univerziteta u Sarajevu – Prirodno-matematičkog fakulteta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;</w:t>
      </w:r>
    </w:p>
    <w:p w:rsidR="00CB4C41" w:rsidRDefault="00CB4C41" w:rsidP="00CB4C41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CB4C41" w:rsidRDefault="00CB4C41" w:rsidP="00CB4C41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OPIS POSLOVA RADNOG MJESTA</w:t>
      </w:r>
    </w:p>
    <w:p w:rsidR="00CB4C41" w:rsidRDefault="00CB4C41" w:rsidP="00CB4C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 xml:space="preserve">stručno-operativni </w:t>
      </w:r>
      <w:r w:rsidR="00012791">
        <w:rPr>
          <w:rFonts w:ascii="Times New Roman" w:eastAsia="Calibri" w:hAnsi="Times New Roman" w:cs="Times New Roman"/>
          <w:noProof w:val="0"/>
          <w:lang w:eastAsia="bs-Latn-BA"/>
        </w:rPr>
        <w:t xml:space="preserve">i tehnički </w:t>
      </w:r>
      <w:r>
        <w:rPr>
          <w:rFonts w:ascii="Times New Roman" w:eastAsia="Calibri" w:hAnsi="Times New Roman" w:cs="Times New Roman"/>
          <w:noProof w:val="0"/>
          <w:lang w:eastAsia="bs-Latn-BA"/>
        </w:rPr>
        <w:t xml:space="preserve">poslovi </w:t>
      </w:r>
      <w:r w:rsidR="00012791">
        <w:rPr>
          <w:rFonts w:ascii="Times New Roman" w:eastAsia="Calibri" w:hAnsi="Times New Roman" w:cs="Times New Roman"/>
          <w:noProof w:val="0"/>
          <w:lang w:eastAsia="bs-Latn-BA"/>
        </w:rPr>
        <w:t>iz djelokruga rada Odsjeka;</w:t>
      </w:r>
    </w:p>
    <w:p w:rsidR="00012791" w:rsidRDefault="00012791" w:rsidP="00CB4C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>stručno-operativni i tehnički poslovi održavanja i pripreme praktikuma i laboratorija;</w:t>
      </w:r>
    </w:p>
    <w:p w:rsidR="00012791" w:rsidRDefault="00012791" w:rsidP="00CB4C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>tehnički poslovi podrške izvođenju kompleksnih laboratorijskih poslova u realizaciji naučnoistraživačkih projekata;</w:t>
      </w:r>
    </w:p>
    <w:p w:rsidR="00012791" w:rsidRDefault="00012791" w:rsidP="00CB4C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>tehnički poslovi podrške studentima pri izradi završnih radova i izvođenju laboratorijskih vježbi;</w:t>
      </w:r>
    </w:p>
    <w:p w:rsidR="00CB4C41" w:rsidRDefault="00012791" w:rsidP="00CB4C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>drugi poslovi po nalogu neposrednog rukovodioca i dekana Fakulteta.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Pripadajuća osnovna neto plaća: 1.</w:t>
      </w:r>
      <w:r w:rsidR="00A8099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155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,00 KM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Mjesto rada: Sarajevo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Radno vrijeme: 08-16 h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USLOVI 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Pored općih uslova utvrđenih Zakonom o radu („Služb</w:t>
      </w:r>
      <w:r w:rsidR="00CB323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ene novine FBiH“, broj: 26</w:t>
      </w:r>
      <w:r w:rsidR="008453B7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/16,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89/18</w:t>
      </w:r>
      <w:r w:rsidR="00AE207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i </w:t>
      </w:r>
      <w:r w:rsidR="008453B7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44/22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), kandidati trebaju ispunjavati i sljedeće posebne uslove:</w:t>
      </w:r>
    </w:p>
    <w:p w:rsidR="00CB4C41" w:rsidRPr="0061436F" w:rsidRDefault="004465B9" w:rsidP="00CB4C4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VŠ</w:t>
      </w:r>
      <w:r w:rsidR="00CB4C41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, završeno visoko obrazovanje iz odgovarajuće oblasti u odnosu na djelokrug rada odsjeka</w:t>
      </w:r>
      <w:r w:rsidR="0061436F" w:rsidRPr="0061436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, 1 godina radnog iskustva na istim ili sličnim poslovima;</w:t>
      </w:r>
    </w:p>
    <w:p w:rsidR="00CB4C41" w:rsidRPr="0061436F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C42256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  <w:t>Uz svojeručno potpisanu Prijavu sa naznakom radnog mjesta za koje konkurišu i obavezu navođenja priložene dokumentacije,</w:t>
      </w:r>
      <w:r w:rsidR="00C4225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  <w:t xml:space="preserve"> kandidati su obavezni dostavit</w:t>
      </w:r>
      <w:r w:rsidR="0093599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  <w:t>i</w:t>
      </w:r>
      <w:r w:rsidR="00C4225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  <w:t>:</w:t>
      </w:r>
    </w:p>
    <w:p w:rsidR="00CB4C41" w:rsidRDefault="00C95218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Biografija(CV)</w:t>
      </w:r>
      <w:r w:rsidR="00CB4C4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CB4C41" w:rsidRDefault="00C42256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</w:t>
      </w:r>
      <w:r w:rsidR="00CB4C4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iplome o stečenoj stručnoj spremi (nostrifikovane/priznate diplome ako su iste stečene van BiH ili u nekoj drugoj d</w:t>
      </w:r>
      <w:r w:rsidR="0093599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ržavi nakon 06.04.1992. godine) - original ili ovjerena kopija;</w:t>
      </w:r>
    </w:p>
    <w:p w:rsidR="00CB4C41" w:rsidRDefault="00935992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Izvod iz matične knjige rođenih - original ili ovjerena kopija;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Uvjerenje o državljanstvu</w:t>
      </w:r>
      <w:r w:rsidR="0093599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B4C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(</w:t>
      </w:r>
      <w:r w:rsidR="00296D2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ne starije od 6 mjeseci</w:t>
      </w:r>
      <w:r w:rsidR="002B4C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)</w:t>
      </w:r>
      <w:r w:rsidR="00296D2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93599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C422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original ili ovjerena kopija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Dokaz o statusu korisnika po Uredbi o jedinstvenim kriterijima i pravilima za zapošljavanje branilaca i članova njihovih porodica u institucijama u Kantonu Sarajevo, gradu Sarajevo i općinama u Kantonu Sarajevo</w:t>
      </w:r>
      <w:r w:rsidR="0093599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- original ili ovjerena kopija;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lastRenderedPageBreak/>
        <w:t>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rijava prebivališta/boravišta u Kantonu Sarajevo, ne starija od 3 mjeseca od dana izdavanja od nadležnog organa (dostavljaju samo lica koja ostvaruju prednost prilikom zapošljavanja u skladu sa posebnim zakonom – naziv naveden pod „Napomena“)</w:t>
      </w:r>
      <w:r w:rsidR="0093599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- original ili ovjerena kopija;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t>Potvrda o nezaposlenosti Službe za zapošljavanje Kantona Sarajevo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(dostavljaju samo lica koja imaju prednost prilikom zapošljavanja u skladu sa posebnim zakonom </w:t>
      </w:r>
      <w:r w:rsidR="000C0C62"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ne stariju od datuma objave ovog Javnog oglasa</w:t>
      </w:r>
      <w:r w:rsidR="00BE3A06"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– naziv naveden pod „Napomena“)</w:t>
      </w:r>
      <w:r w:rsidR="0093599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- original ili ovjerena kopija;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Potvrda poslodavca ukoliko su zaposleni, a rade sa nižom spremom od one koju posjeduju ili da su zaposleni na određeno vrijeme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(dostavljaju samo lica koja imaju prednost prilikom zapošljavanja u skladu sa posebnim zakonom – naziv naveden pod „Napomena“)</w:t>
      </w:r>
      <w:r w:rsidR="0093599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- original ili ovjerena kopija.</w:t>
      </w:r>
    </w:p>
    <w:p w:rsidR="00CB4C41" w:rsidRDefault="00CB4C41" w:rsidP="00CB4C41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CB4C41" w:rsidRDefault="00CB4C41" w:rsidP="00CB4C4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NAPOMENE: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O datumu, vremenu i mjestu obavljanja pismenog i usmenog ispita kandidati će biti obaviješteni putem web stranice Univerziteta u Sarajevu – Prirodno-matematički fakultet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noProof w:val="0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dijelu „Oglasna ploča“, nakon zatvaranja Javnog oglasa. O konačnim rezultatima Javnog oglasa svi prijavljeni kandidati biće pismeno obaviješteni.</w:t>
      </w: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Rok za prijavu je 10 dana od dana objave Javnog oglasa </w:t>
      </w: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Na prijavama obavezno naznačiti adresu i kontakt telefon (poželjno i e-mail adresu) </w:t>
      </w: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000000"/>
        </w:rPr>
        <w:t>Nepotpune i neblagovremene prijave, prijave kandid</w:t>
      </w:r>
      <w:r w:rsidR="006B2518">
        <w:rPr>
          <w:rFonts w:ascii="Times New Roman" w:eastAsia="Times New Roman" w:hAnsi="Times New Roman" w:cs="Times New Roman"/>
          <w:noProof w:val="0"/>
          <w:color w:val="000000"/>
        </w:rPr>
        <w:t>ata koji ne ispunjavaju uslove J</w:t>
      </w:r>
      <w:r w:rsidR="00BE7954">
        <w:rPr>
          <w:rFonts w:ascii="Times New Roman" w:eastAsia="Times New Roman" w:hAnsi="Times New Roman" w:cs="Times New Roman"/>
          <w:noProof w:val="0"/>
          <w:color w:val="000000"/>
        </w:rPr>
        <w:t>avnog oglasa</w:t>
      </w:r>
      <w:r>
        <w:rPr>
          <w:rFonts w:ascii="Times New Roman" w:eastAsia="Times New Roman" w:hAnsi="Times New Roman" w:cs="Times New Roman"/>
          <w:noProof w:val="0"/>
          <w:color w:val="000000"/>
        </w:rPr>
        <w:t xml:space="preserve"> kao i prijave koje sadrže neovjerene kopije tražene dokumentacije  neće se uzeti u razmatranje</w:t>
      </w: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Ako kandidat ne pristupi pismenom ili usmenom ispitu, smatraće se da je odustao od dalje procedure Javnog oglasa</w:t>
      </w: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Poslovnik o radu biće objavljen na oficijelnoj web stranici Univerziteta u Sarajevu – Prirodno-matematički fakultet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noProof w:val="0"/>
            <w:color w:val="0563C1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dijelu „Oglasna ploča“</w:t>
      </w: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institucijama u Kantonu Sarajevo, Gradu Sarajevo i općinama u Kantonu Sarajevo („Službene novine Kantona Sarajevo“, broj: 37/20, 27/21) i Instrukcijom o bližoj primjeni kriterija vrednovanja prema Uredbi o jedinstvenim kriterijima („Službene novine Kantona Sarajevo, broj: 38/20), koja se dokazuje odgovarajućim dokumentima (potvrda, rješenje, uvjerenje i sl.) koji se prilažu prilikom prijave na Javni oglas, pozivajući se na poseban zakon po kojem imaju prednost</w:t>
      </w: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Kandidat koji bude izabran, dužan je dostaviti uvjerenje o zdravstvenoj sposobnosti, uvjerenje da se protiv istog ne vodi krivični postupak i uvjerenje PIO/MIO-Porezne uprave o radnom stažu</w:t>
      </w:r>
    </w:p>
    <w:p w:rsidR="00CB4C41" w:rsidRDefault="00CB4C41" w:rsidP="00CB4C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</w:p>
    <w:p w:rsidR="00CB4C41" w:rsidRDefault="00CB4C41" w:rsidP="00CB4C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lang w:eastAsia="hr-HR"/>
        </w:rPr>
        <w:t>OBAVJEŠTENJE ZA KANDIDATE</w:t>
      </w:r>
    </w:p>
    <w:p w:rsidR="00CB4C41" w:rsidRDefault="00CB4C41" w:rsidP="00CB4C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Pitanja, listu propisa i literature iz oblasti iz koje će se polagati pismeni i usmeni ispit, kandidat može preuzeti na Protokolu Univerziteta u Sarajevu – Prirodno-matematički fakultet, odnosno na web stranici Univerziteta u Sarajevu – Prirodno-matematički fakultet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noProof w:val="0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sekciji „Oglasna ploča“</w:t>
      </w:r>
    </w:p>
    <w:p w:rsidR="00CB4C41" w:rsidRDefault="00CB4C41" w:rsidP="00CB4C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bookmarkStart w:id="0" w:name="_Hlk68701205"/>
      <w:r>
        <w:rPr>
          <w:rFonts w:ascii="Times New Roman" w:eastAsia="Times New Roman" w:hAnsi="Times New Roman" w:cs="Times New Roman"/>
          <w:noProof w:val="0"/>
          <w:lang w:eastAsia="hr-HR"/>
        </w:rPr>
        <w:t>*Popis dokumentacije kojom se dokazuje status korisnika po predmetnoj Uredbi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4160"/>
        <w:gridCol w:w="2464"/>
        <w:gridCol w:w="2464"/>
      </w:tblGrid>
      <w:tr w:rsidR="00CB4C41" w:rsidTr="00CB4C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 xml:space="preserve">Redni broj: 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Pripadnost branilačkoj kategoriji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Naziv dokaza- dokumenta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Organ koji ga izdaje</w:t>
            </w:r>
          </w:p>
        </w:tc>
      </w:tr>
      <w:tr w:rsidR="00CB4C41" w:rsidTr="00CB4C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Član porodice šehida/poginulog, umrlog i nestalog branioca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-Uvjerenje o statusu djeteta šehida-poginulog, umrlog i nestalog branioca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-Rješenje o priznatom pravu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na porodičnu invalidninu za suprugu šehida- poginulog, umrlog i nestalog branioca i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-Uvjerenje o učešću u Oružanim snagama za šehida-poginulog, umrlog i nestalog branioca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Općinska služba za boračko-invalidsku zaštitu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Grupa za pitanja evidencija iz oblasti vojne obaveze prema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mjestu prebivališta</w:t>
            </w:r>
          </w:p>
        </w:tc>
      </w:tr>
      <w:tr w:rsidR="00CB4C41" w:rsidTr="00CB4C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2.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Ratni vojni invalid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Rješenje o priznatom svojstvu ratnog vojnog invalida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tr w:rsidR="00CB4C41" w:rsidTr="00CB4C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Dobitnik ratnog priznanja i odlikovanja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Rješenje o priznatom pravu na mjesečno novčano primanje dobitniku priznanja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tr w:rsidR="00CB4C41" w:rsidTr="00CB4C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Demobilizirani branioci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učešću u Oružanim snagama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Grupa za pitanja evidencija iz oblasti vojne obaveze prema mjestu prebivališta</w:t>
            </w:r>
          </w:p>
        </w:tc>
      </w:tr>
      <w:tr w:rsidR="00CB4C41" w:rsidTr="00CB4C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Dijete: </w:t>
            </w:r>
          </w:p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a)ratnog vojnog invalida</w:t>
            </w:r>
          </w:p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b)dobitnika ratnog priznanja i odlikovanja</w:t>
            </w:r>
          </w:p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c)demobiliziranog branioca</w:t>
            </w:r>
          </w:p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statusu djeteta ratnog vojnog invalida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Rješenje o priznatom pravu na: 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a)invalidninu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b)mjesečni novčani dodatak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c)uvjerenje o učešću u Oružanim snagama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 i b) Općinska služba za boračko-invalidsku zaštitu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c)Grupa za pitanja evidencija iz oblasti vojne obaveze prema mjestu prebivališta</w:t>
            </w:r>
          </w:p>
        </w:tc>
      </w:tr>
      <w:tr w:rsidR="00CB4C41" w:rsidTr="00CB4C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Supruga ratnog vojnog invalida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statusu supruge ratnog vojnog invalida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 Rješenje o priznatom pravu na invalidninu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bookmarkEnd w:id="0"/>
    </w:tbl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  <w:r>
        <w:rPr>
          <w:rFonts w:ascii="Times New Roman" w:hAnsi="Times New Roman" w:cs="Times New Roman"/>
          <w:color w:val="000000"/>
        </w:rPr>
        <w:t>Javni oglas ostaje otvoren 10 dana od dana objavljivanja</w:t>
      </w:r>
      <w:r>
        <w:rPr>
          <w:rFonts w:ascii="Times New Roman" w:eastAsia="Times New Roman" w:hAnsi="Times New Roman" w:cs="Times New Roman"/>
          <w:noProof w:val="0"/>
          <w:lang w:val="de-DE" w:eastAsia="hr-HR"/>
        </w:rPr>
        <w:t>.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noProof w:val="0"/>
          <w:lang w:val="de-DE" w:eastAsia="hr-HR"/>
        </w:rPr>
        <w:t xml:space="preserve">Prijava sa potrebnom dokumentacijom podnosi se u zatvorenoj koverti,sa naznakom „NE OTVARAJ – PRIJAVA NA JAVNI OGLAS“, te </w:t>
      </w:r>
      <w:r>
        <w:rPr>
          <w:rFonts w:ascii="Times New Roman" w:eastAsia="Times New Roman" w:hAnsi="Times New Roman" w:cs="Times New Roman"/>
          <w:bCs/>
          <w:noProof w:val="0"/>
          <w:lang w:val="de-DE" w:eastAsia="hr-HR"/>
        </w:rPr>
        <w:t>naznakom pozicije na koju kandidat konkuriše</w:t>
      </w:r>
      <w:r>
        <w:rPr>
          <w:rFonts w:ascii="Times New Roman" w:eastAsia="Times New Roman" w:hAnsi="Times New Roman" w:cs="Times New Roman"/>
          <w:noProof w:val="0"/>
          <w:lang w:val="de-DE" w:eastAsia="hr-HR"/>
        </w:rPr>
        <w:t>, a istu treba dostaviti</w:t>
      </w: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de-DE" w:eastAsia="hr-HR"/>
        </w:rPr>
        <w:t>lično na Protokol Univerziteta u Sarajevu – Prirodno-matematički fakultet u periodu od 09-15 sati, ili poštom (preporučeno) na adresu: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UNIVERZITET U SARAJEVU-PRIRODNO-MATEMATIČKI FAKULTET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Zmaja od Bosne br. 33-35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 xml:space="preserve">71000 SARAJEVO 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www.pmf.unsa.ba.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CB4C41" w:rsidRDefault="00CB4C41" w:rsidP="00CB4C4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val="en-US"/>
        </w:rPr>
      </w:pPr>
      <w:r>
        <w:rPr>
          <w:rFonts w:ascii="Times New Roman" w:eastAsia="Times New Roman" w:hAnsi="Times New Roman" w:cs="Times New Roman"/>
          <w:noProof w:val="0"/>
          <w:lang w:val="de-DE" w:eastAsia="hr-HR"/>
        </w:rPr>
        <w:t>Kontakt telefon: 033 723 778</w:t>
      </w:r>
    </w:p>
    <w:p w:rsidR="00CB4C41" w:rsidRDefault="00CB4C41" w:rsidP="00CB4C41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CB4C41" w:rsidRDefault="00CB4C41" w:rsidP="00CB4C41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CB4C41" w:rsidRDefault="00CB4C41" w:rsidP="00CB4C41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DA5C0F" w:rsidRPr="00ED2EB5" w:rsidRDefault="00DA5C0F" w:rsidP="000F7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pl-PL"/>
        </w:rPr>
      </w:pPr>
    </w:p>
    <w:sectPr w:rsidR="00DA5C0F" w:rsidRPr="00ED2EB5" w:rsidSect="00F7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134" w:bottom="1440" w:left="1134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43" w:rsidRDefault="00E01D43" w:rsidP="00DA5C0F">
      <w:pPr>
        <w:spacing w:after="0" w:line="240" w:lineRule="auto"/>
      </w:pPr>
      <w:r>
        <w:separator/>
      </w:r>
    </w:p>
  </w:endnote>
  <w:endnote w:type="continuationSeparator" w:id="1">
    <w:p w:rsidR="00E01D43" w:rsidRDefault="00E01D43" w:rsidP="00D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2E" w:rsidRDefault="00F13CB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0F" w:rsidRPr="00DA5C0F" w:rsidRDefault="00DA5C0F" w:rsidP="00DA5C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9B" w:rsidRDefault="00FF13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43" w:rsidRDefault="00E01D43" w:rsidP="00DA5C0F">
      <w:pPr>
        <w:spacing w:after="0" w:line="240" w:lineRule="auto"/>
      </w:pPr>
      <w:r>
        <w:separator/>
      </w:r>
    </w:p>
  </w:footnote>
  <w:footnote w:type="continuationSeparator" w:id="1">
    <w:p w:rsidR="00E01D43" w:rsidRDefault="00E01D43" w:rsidP="00DA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9B" w:rsidRDefault="00FF13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9B" w:rsidRDefault="00FF13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9B" w:rsidRDefault="00FF13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750811"/>
    <w:multiLevelType w:val="hybridMultilevel"/>
    <w:tmpl w:val="2A6CBF88"/>
    <w:lvl w:ilvl="0" w:tplc="BAD87DE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6098D"/>
    <w:multiLevelType w:val="hybridMultilevel"/>
    <w:tmpl w:val="5A3ADB94"/>
    <w:lvl w:ilvl="0" w:tplc="4B92AE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F7E51"/>
    <w:multiLevelType w:val="hybridMultilevel"/>
    <w:tmpl w:val="1988F28E"/>
    <w:lvl w:ilvl="0" w:tplc="CC127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C16A4"/>
    <w:multiLevelType w:val="hybridMultilevel"/>
    <w:tmpl w:val="6F08E6A8"/>
    <w:lvl w:ilvl="0" w:tplc="E3E0AC76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F1F3B"/>
    <w:multiLevelType w:val="hybridMultilevel"/>
    <w:tmpl w:val="5470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B5FFB"/>
    <w:multiLevelType w:val="hybridMultilevel"/>
    <w:tmpl w:val="EEE8D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0875"/>
    <w:multiLevelType w:val="hybridMultilevel"/>
    <w:tmpl w:val="4DBCA96E"/>
    <w:lvl w:ilvl="0" w:tplc="947A80E8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  <w:b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D066C"/>
    <w:multiLevelType w:val="hybridMultilevel"/>
    <w:tmpl w:val="F4FC0C58"/>
    <w:lvl w:ilvl="0" w:tplc="34E0D97C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758C7"/>
    <w:multiLevelType w:val="hybridMultilevel"/>
    <w:tmpl w:val="513E3CB2"/>
    <w:lvl w:ilvl="0" w:tplc="FB408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77404"/>
    <w:multiLevelType w:val="hybridMultilevel"/>
    <w:tmpl w:val="434E89C4"/>
    <w:lvl w:ilvl="0" w:tplc="6358A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76A5F"/>
    <w:multiLevelType w:val="hybridMultilevel"/>
    <w:tmpl w:val="889E9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65424F"/>
    <w:rsid w:val="00000EF8"/>
    <w:rsid w:val="00012791"/>
    <w:rsid w:val="00014C41"/>
    <w:rsid w:val="00081713"/>
    <w:rsid w:val="000915E9"/>
    <w:rsid w:val="000A7F20"/>
    <w:rsid w:val="000B4B3D"/>
    <w:rsid w:val="000C0C62"/>
    <w:rsid w:val="000D56A0"/>
    <w:rsid w:val="000E74D7"/>
    <w:rsid w:val="000F7B15"/>
    <w:rsid w:val="00116A47"/>
    <w:rsid w:val="0012316A"/>
    <w:rsid w:val="00130678"/>
    <w:rsid w:val="00154B66"/>
    <w:rsid w:val="001C5DC9"/>
    <w:rsid w:val="001D013F"/>
    <w:rsid w:val="001D6079"/>
    <w:rsid w:val="001E019C"/>
    <w:rsid w:val="001E40BD"/>
    <w:rsid w:val="001E43CD"/>
    <w:rsid w:val="001E5AFA"/>
    <w:rsid w:val="00205D2F"/>
    <w:rsid w:val="00211286"/>
    <w:rsid w:val="00227AC9"/>
    <w:rsid w:val="00227E8F"/>
    <w:rsid w:val="00296D22"/>
    <w:rsid w:val="002A453C"/>
    <w:rsid w:val="002B4CC0"/>
    <w:rsid w:val="002D1B25"/>
    <w:rsid w:val="002F5964"/>
    <w:rsid w:val="00310868"/>
    <w:rsid w:val="00320787"/>
    <w:rsid w:val="00323E25"/>
    <w:rsid w:val="003241BD"/>
    <w:rsid w:val="00365B0F"/>
    <w:rsid w:val="003723E4"/>
    <w:rsid w:val="00386733"/>
    <w:rsid w:val="003A030F"/>
    <w:rsid w:val="003E45D9"/>
    <w:rsid w:val="0041377A"/>
    <w:rsid w:val="004465B9"/>
    <w:rsid w:val="0045185D"/>
    <w:rsid w:val="004853DC"/>
    <w:rsid w:val="004930AC"/>
    <w:rsid w:val="004B24A2"/>
    <w:rsid w:val="004C0E7A"/>
    <w:rsid w:val="004E719F"/>
    <w:rsid w:val="00520176"/>
    <w:rsid w:val="00531306"/>
    <w:rsid w:val="00546ABC"/>
    <w:rsid w:val="005515EE"/>
    <w:rsid w:val="00577AD7"/>
    <w:rsid w:val="00583589"/>
    <w:rsid w:val="005B7266"/>
    <w:rsid w:val="005E54D7"/>
    <w:rsid w:val="00603B8F"/>
    <w:rsid w:val="0061436F"/>
    <w:rsid w:val="0063072B"/>
    <w:rsid w:val="0065424F"/>
    <w:rsid w:val="00655E75"/>
    <w:rsid w:val="00674BB3"/>
    <w:rsid w:val="006B2518"/>
    <w:rsid w:val="006B2E1D"/>
    <w:rsid w:val="006B48C0"/>
    <w:rsid w:val="006D6012"/>
    <w:rsid w:val="006F7AC4"/>
    <w:rsid w:val="0071266A"/>
    <w:rsid w:val="007133E9"/>
    <w:rsid w:val="00717914"/>
    <w:rsid w:val="007332A6"/>
    <w:rsid w:val="007369F3"/>
    <w:rsid w:val="007A74FE"/>
    <w:rsid w:val="007B1666"/>
    <w:rsid w:val="007B50D5"/>
    <w:rsid w:val="00821573"/>
    <w:rsid w:val="008453B7"/>
    <w:rsid w:val="00890508"/>
    <w:rsid w:val="008918C9"/>
    <w:rsid w:val="00891CA9"/>
    <w:rsid w:val="008A0280"/>
    <w:rsid w:val="008F4D60"/>
    <w:rsid w:val="0090000B"/>
    <w:rsid w:val="00900E5A"/>
    <w:rsid w:val="00922724"/>
    <w:rsid w:val="00934C89"/>
    <w:rsid w:val="00935992"/>
    <w:rsid w:val="00985FF5"/>
    <w:rsid w:val="009B3C0E"/>
    <w:rsid w:val="009C4052"/>
    <w:rsid w:val="009E4748"/>
    <w:rsid w:val="00A02072"/>
    <w:rsid w:val="00A0495A"/>
    <w:rsid w:val="00A40A8C"/>
    <w:rsid w:val="00A666B4"/>
    <w:rsid w:val="00A80999"/>
    <w:rsid w:val="00AA5DFA"/>
    <w:rsid w:val="00AE2076"/>
    <w:rsid w:val="00AE6D12"/>
    <w:rsid w:val="00B50913"/>
    <w:rsid w:val="00B607D0"/>
    <w:rsid w:val="00B67AB8"/>
    <w:rsid w:val="00B93B11"/>
    <w:rsid w:val="00B963CB"/>
    <w:rsid w:val="00BA1F88"/>
    <w:rsid w:val="00BA47B1"/>
    <w:rsid w:val="00BB4825"/>
    <w:rsid w:val="00BC4EA1"/>
    <w:rsid w:val="00BD0E44"/>
    <w:rsid w:val="00BD1A68"/>
    <w:rsid w:val="00BD2E8E"/>
    <w:rsid w:val="00BE3A06"/>
    <w:rsid w:val="00BE7954"/>
    <w:rsid w:val="00C0345E"/>
    <w:rsid w:val="00C11BDE"/>
    <w:rsid w:val="00C160AE"/>
    <w:rsid w:val="00C2093F"/>
    <w:rsid w:val="00C42256"/>
    <w:rsid w:val="00C46828"/>
    <w:rsid w:val="00C51336"/>
    <w:rsid w:val="00C82463"/>
    <w:rsid w:val="00C85D2E"/>
    <w:rsid w:val="00C86967"/>
    <w:rsid w:val="00C95218"/>
    <w:rsid w:val="00C95CEB"/>
    <w:rsid w:val="00C97C8B"/>
    <w:rsid w:val="00CA40E7"/>
    <w:rsid w:val="00CA7BA2"/>
    <w:rsid w:val="00CB323E"/>
    <w:rsid w:val="00CB4C41"/>
    <w:rsid w:val="00CB4D28"/>
    <w:rsid w:val="00CE017F"/>
    <w:rsid w:val="00CE0455"/>
    <w:rsid w:val="00D47549"/>
    <w:rsid w:val="00D54DD3"/>
    <w:rsid w:val="00D61FD6"/>
    <w:rsid w:val="00D72D33"/>
    <w:rsid w:val="00DA3029"/>
    <w:rsid w:val="00DA596C"/>
    <w:rsid w:val="00DA5C0F"/>
    <w:rsid w:val="00DC21AA"/>
    <w:rsid w:val="00DF01C0"/>
    <w:rsid w:val="00E01D43"/>
    <w:rsid w:val="00E0209B"/>
    <w:rsid w:val="00E2040E"/>
    <w:rsid w:val="00E263BE"/>
    <w:rsid w:val="00E467BB"/>
    <w:rsid w:val="00E7686A"/>
    <w:rsid w:val="00EC29A5"/>
    <w:rsid w:val="00EC60C1"/>
    <w:rsid w:val="00ED2EB5"/>
    <w:rsid w:val="00EE58DF"/>
    <w:rsid w:val="00EF338E"/>
    <w:rsid w:val="00F13CB5"/>
    <w:rsid w:val="00F51B50"/>
    <w:rsid w:val="00F54686"/>
    <w:rsid w:val="00F60521"/>
    <w:rsid w:val="00F7304C"/>
    <w:rsid w:val="00F93A86"/>
    <w:rsid w:val="00FA5AC9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25"/>
    <w:rPr>
      <w:noProof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730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noProof w:val="0"/>
      <w:kern w:val="1"/>
      <w:sz w:val="32"/>
      <w:szCs w:val="32"/>
      <w:lang w:val="hr-HR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0F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0F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3F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1Char">
    <w:name w:val="Heading 1 Char"/>
    <w:basedOn w:val="DefaultParagraphFont"/>
    <w:link w:val="Heading1"/>
    <w:rsid w:val="00F7304C"/>
    <w:rPr>
      <w:rFonts w:ascii="Cambria" w:eastAsia="Times New Roman" w:hAnsi="Cambria" w:cs="Cambria"/>
      <w:b/>
      <w:bCs/>
      <w:kern w:val="1"/>
      <w:sz w:val="32"/>
      <w:szCs w:val="32"/>
      <w:lang w:val="hr-HR" w:eastAsia="zh-CN"/>
    </w:rPr>
  </w:style>
  <w:style w:type="paragraph" w:styleId="BodyText">
    <w:name w:val="Body Text"/>
    <w:basedOn w:val="Normal"/>
    <w:link w:val="BodyTextChar"/>
    <w:rsid w:val="00F7304C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7304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aliases w:val="Normal text"/>
    <w:link w:val="NoSpacingChar"/>
    <w:uiPriority w:val="1"/>
    <w:qFormat/>
    <w:rsid w:val="00F7304C"/>
    <w:pPr>
      <w:suppressAutoHyphens/>
      <w:spacing w:after="0" w:line="240" w:lineRule="auto"/>
    </w:pPr>
    <w:rPr>
      <w:rFonts w:ascii="Calibri" w:eastAsia="Times New Roman" w:hAnsi="Calibri" w:cs="Times New Roman"/>
      <w:lang w:val="bs-Latn-BA" w:eastAsia="zh-CN"/>
    </w:rPr>
  </w:style>
  <w:style w:type="paragraph" w:styleId="ListParagraph">
    <w:name w:val="List Paragraph"/>
    <w:basedOn w:val="Normal"/>
    <w:qFormat/>
    <w:rsid w:val="00F730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hr-HR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967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bs-Latn-BA"/>
    </w:rPr>
  </w:style>
  <w:style w:type="paragraph" w:styleId="BodyText3">
    <w:name w:val="Body Text 3"/>
    <w:basedOn w:val="Normal"/>
    <w:link w:val="BodyText3Char"/>
    <w:uiPriority w:val="99"/>
    <w:unhideWhenUsed/>
    <w:rsid w:val="00900E5A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900E5A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900E5A"/>
    <w:rPr>
      <w:rFonts w:ascii="Calibri" w:eastAsia="Times New Roman" w:hAnsi="Calibri" w:cs="Times New Roman"/>
      <w:lang w:val="bs-Latn-BA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A9"/>
    <w:rPr>
      <w:rFonts w:asciiTheme="majorHAnsi" w:eastAsiaTheme="majorEastAsia" w:hAnsiTheme="majorHAnsi" w:cstheme="majorBidi"/>
      <w:b/>
      <w:bCs/>
      <w:noProof/>
      <w:color w:val="5B9BD5" w:themeColor="accent1"/>
      <w:lang w:val="bs-Latn-BA"/>
    </w:rPr>
  </w:style>
  <w:style w:type="character" w:styleId="Hyperlink">
    <w:name w:val="Hyperlink"/>
    <w:basedOn w:val="DefaultParagraphFont"/>
    <w:uiPriority w:val="99"/>
    <w:semiHidden/>
    <w:unhideWhenUsed/>
    <w:rsid w:val="000F7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mf.unsa.b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mf.unsa.b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delimustafic</dc:creator>
  <cp:lastModifiedBy>Sekretarijat</cp:lastModifiedBy>
  <cp:revision>30</cp:revision>
  <cp:lastPrinted>2021-04-06T16:52:00Z</cp:lastPrinted>
  <dcterms:created xsi:type="dcterms:W3CDTF">2022-03-07T11:10:00Z</dcterms:created>
  <dcterms:modified xsi:type="dcterms:W3CDTF">2023-06-13T09:55:00Z</dcterms:modified>
</cp:coreProperties>
</file>