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6C03" w14:textId="77777777" w:rsidR="00E000A3" w:rsidRPr="00CD5776" w:rsidRDefault="00E000A3" w:rsidP="00B21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2BB6B737" w14:textId="7C923AB9" w:rsidR="00B217E1" w:rsidRPr="00CD5776" w:rsidRDefault="00B217E1" w:rsidP="00B2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Na osnovu </w:t>
      </w:r>
      <w:r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Odluke o usvajanju Dinamičkog plana potreba za raspisivanje konkursa za izbor u zvanja na Univerzitetu u Sarajevu - Fakultetu zdravstvenih studija u akademskoj 202</w:t>
      </w:r>
      <w:r w:rsidR="009D3857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2</w:t>
      </w:r>
      <w:r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/202</w:t>
      </w:r>
      <w:r w:rsidR="009D3857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3</w:t>
      </w:r>
      <w:r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. godini, broj: 04-1-18</w:t>
      </w:r>
      <w:r w:rsidR="009D3857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87</w:t>
      </w:r>
      <w:r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/2</w:t>
      </w:r>
      <w:r w:rsidR="00CD5776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2</w:t>
      </w:r>
      <w:r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od 0</w:t>
      </w:r>
      <w:r w:rsidR="009D3857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9</w:t>
      </w:r>
      <w:r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.09.202</w:t>
      </w:r>
      <w:r w:rsidR="00CD5776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2</w:t>
      </w:r>
      <w:r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. godine (Zaključak Upravnog odbora Univerziteta u</w:t>
      </w:r>
      <w:r w:rsidR="00E262E3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Sarajevu, broj: 02-</w:t>
      </w:r>
      <w:r w:rsidR="009D3857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20</w:t>
      </w:r>
      <w:r w:rsidR="00E262E3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-</w:t>
      </w:r>
      <w:r w:rsidR="009D3857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26</w:t>
      </w:r>
      <w:r w:rsidR="00E262E3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-</w:t>
      </w:r>
      <w:r w:rsidR="009D3857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5</w:t>
      </w:r>
      <w:r w:rsidR="00E262E3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/2</w:t>
      </w:r>
      <w:r w:rsidR="009D3857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>2</w:t>
      </w:r>
      <w:r w:rsidR="00E262E3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), </w:t>
      </w:r>
      <w:r w:rsidR="00CD5776" w:rsidRPr="00CD5776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Odluke o izmjeni i dopuni dinamičkog plana potreba za raspisivanje konkursa za izbor u zvanja broj: 04-1-2836/22 od 08. 12. 2022. godine (Zaključak Senata Univerziteta u Sarajevu, broj: 01-2-130/23 od 25. 01. 2023. i Upravnog odbora Univerziteta u Sarajevu broj: 02-1-25/23 od 30. 01. 2023. godine, </w:t>
      </w:r>
      <w:r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Odluke Vijeća Univerziteta u Sarajevu - Fakulteta zdravstvenih studija broj: </w:t>
      </w:r>
      <w:r w:rsidR="00E262E3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04-1-</w:t>
      </w:r>
      <w:r w:rsidR="000A109C">
        <w:rPr>
          <w:rFonts w:ascii="Times New Roman" w:eastAsia="Calibri" w:hAnsi="Times New Roman" w:cs="Times New Roman"/>
          <w:sz w:val="24"/>
          <w:szCs w:val="24"/>
          <w:lang w:val="bs-Latn-BA"/>
        </w:rPr>
        <w:t>1128</w:t>
      </w:r>
      <w:r w:rsidR="00E262E3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/2</w:t>
      </w:r>
      <w:r w:rsidR="009D3857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3</w:t>
      </w:r>
      <w:r w:rsidR="00E262E3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od </w:t>
      </w:r>
      <w:r w:rsidR="00CD5776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 w:rsidR="000A109C"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 w:rsidR="00E262E3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  <w:r w:rsidR="00CD5776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262E3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0</w:t>
      </w:r>
      <w:r w:rsidR="00CD5776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5</w:t>
      </w:r>
      <w:r w:rsidR="00E262E3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  <w:r w:rsidR="00CD5776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262E3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202</w:t>
      </w:r>
      <w:r w:rsidR="009D3857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3</w:t>
      </w:r>
      <w:r w:rsidR="00E262E3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. g</w:t>
      </w:r>
      <w:r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odine i saglasnosti Senata Univerziteta u Sarajevu broj: </w:t>
      </w:r>
      <w:r w:rsidR="00D96669">
        <w:rPr>
          <w:rFonts w:ascii="Times New Roman" w:eastAsia="Calibri" w:hAnsi="Times New Roman" w:cs="Times New Roman"/>
          <w:sz w:val="24"/>
          <w:szCs w:val="24"/>
          <w:lang w:val="bs-Latn-BA"/>
        </w:rPr>
        <w:t>01-10-24/23 od 31. 05. 2023.</w:t>
      </w:r>
      <w:r w:rsidR="009D3857"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, raspisuje se</w:t>
      </w:r>
    </w:p>
    <w:p w14:paraId="1B9F723B" w14:textId="77777777" w:rsidR="00B217E1" w:rsidRPr="00CD5776" w:rsidRDefault="00B217E1" w:rsidP="00B2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14:paraId="4EEDF7B8" w14:textId="77777777" w:rsidR="00B217E1" w:rsidRPr="00CD5776" w:rsidRDefault="00B217E1" w:rsidP="00B2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KONKURS </w:t>
      </w:r>
    </w:p>
    <w:p w14:paraId="1A452B78" w14:textId="77777777" w:rsidR="00B217E1" w:rsidRPr="00CD5776" w:rsidRDefault="00B217E1" w:rsidP="00B2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za izbor u akademska zvanja </w:t>
      </w:r>
    </w:p>
    <w:p w14:paraId="6AA15FAD" w14:textId="77777777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14:paraId="2835719B" w14:textId="462106B0" w:rsidR="00B217E1" w:rsidRPr="00CD5776" w:rsidRDefault="00B217E1" w:rsidP="00AC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D577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="00342C6E" w:rsidRPr="00CD577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Nastavnik u zvanje </w:t>
      </w:r>
      <w:r w:rsidR="009A770D" w:rsidRPr="00CD577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redovni</w:t>
      </w:r>
      <w:r w:rsidR="00342C6E" w:rsidRPr="00CD577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profesor </w:t>
      </w:r>
      <w:r w:rsidRPr="00CD577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za:</w:t>
      </w:r>
    </w:p>
    <w:p w14:paraId="2553FD2F" w14:textId="4710FC67" w:rsidR="00B217E1" w:rsidRPr="00CD5776" w:rsidRDefault="00B217E1" w:rsidP="00AC4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776">
        <w:rPr>
          <w:rFonts w:ascii="Times New Roman" w:hAnsi="Times New Roman" w:cs="Times New Roman"/>
          <w:bCs/>
          <w:sz w:val="24"/>
          <w:szCs w:val="24"/>
        </w:rPr>
        <w:t>Oblast: „</w:t>
      </w:r>
      <w:r w:rsidR="009A770D" w:rsidRPr="00CD5776">
        <w:rPr>
          <w:rFonts w:ascii="Times New Roman" w:hAnsi="Times New Roman" w:cs="Times New Roman"/>
          <w:bCs/>
          <w:sz w:val="24"/>
          <w:szCs w:val="24"/>
        </w:rPr>
        <w:t>Laboratorijske tehnologije u servisu mikrobiologije</w:t>
      </w:r>
      <w:r w:rsidRPr="00CD5776">
        <w:rPr>
          <w:rFonts w:ascii="Times New Roman" w:hAnsi="Times New Roman" w:cs="Times New Roman"/>
          <w:bCs/>
          <w:sz w:val="24"/>
          <w:szCs w:val="24"/>
        </w:rPr>
        <w:t xml:space="preserve">“ – 1 izvršilac, radni odnos </w:t>
      </w:r>
      <w:r w:rsidR="00342C6E" w:rsidRPr="00CD5776">
        <w:rPr>
          <w:rFonts w:ascii="Times New Roman" w:hAnsi="Times New Roman" w:cs="Times New Roman"/>
          <w:bCs/>
          <w:sz w:val="24"/>
          <w:szCs w:val="24"/>
        </w:rPr>
        <w:t>do 50%</w:t>
      </w:r>
    </w:p>
    <w:p w14:paraId="7451F26B" w14:textId="77777777" w:rsidR="00342C6E" w:rsidRPr="00CD5776" w:rsidRDefault="00342C6E" w:rsidP="00342C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</w:p>
    <w:p w14:paraId="22AD1A18" w14:textId="6F6AE448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Uslovi za izbor, u skladu sa članom </w:t>
      </w:r>
      <w:r w:rsidR="009A770D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112</w:t>
      </w: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. </w:t>
      </w:r>
      <w:r w:rsidR="00CD5776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stav (2) tačka f) </w:t>
      </w: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Zakona o visokom obrazovanju („Službene novine Kantona Sarajevo“, broj: 3</w:t>
      </w:r>
      <w:r w:rsidR="009A770D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6</w:t>
      </w: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/</w:t>
      </w:r>
      <w:r w:rsidR="009A770D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22</w:t>
      </w: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, u daljem tekstu Zakon):</w:t>
      </w:r>
    </w:p>
    <w:p w14:paraId="65CEDAD1" w14:textId="77777777" w:rsidR="00EE1BCC" w:rsidRPr="00CD5776" w:rsidRDefault="00EE1BCC" w:rsidP="00EE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E51279" w14:textId="07A25BE2" w:rsidR="00B217E1" w:rsidRPr="00CD5776" w:rsidRDefault="009A770D" w:rsidP="00B2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776">
        <w:rPr>
          <w:rFonts w:ascii="Times New Roman" w:hAnsi="Times New Roman" w:cs="Times New Roman"/>
          <w:sz w:val="24"/>
          <w:szCs w:val="24"/>
          <w:u w:val="single"/>
        </w:rPr>
        <w:t>Redovni</w:t>
      </w:r>
      <w:proofErr w:type="spellEnd"/>
      <w:r w:rsidRPr="00CD5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  <w:u w:val="single"/>
        </w:rPr>
        <w:t>profesor</w:t>
      </w:r>
      <w:proofErr w:type="spellEnd"/>
      <w:r w:rsidRPr="00CD577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proveden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period u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zvanju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priznatim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publikacijama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objavljenih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publikacijama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indeksiranim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relevantnim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naučnim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bazama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objavljene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originalna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stručno-naučna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, patent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originalni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mentorstvo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integriranog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ekvivalenta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trećeg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6">
        <w:rPr>
          <w:rFonts w:ascii="Times New Roman" w:hAnsi="Times New Roman" w:cs="Times New Roman"/>
          <w:sz w:val="24"/>
          <w:szCs w:val="24"/>
        </w:rPr>
        <w:t>ekvivalenta</w:t>
      </w:r>
      <w:proofErr w:type="spellEnd"/>
      <w:r w:rsidRPr="00CD5776">
        <w:rPr>
          <w:rFonts w:ascii="Times New Roman" w:hAnsi="Times New Roman" w:cs="Times New Roman"/>
          <w:sz w:val="24"/>
          <w:szCs w:val="24"/>
        </w:rPr>
        <w:t>.</w:t>
      </w:r>
    </w:p>
    <w:p w14:paraId="25811C56" w14:textId="24BEE832" w:rsidR="009A770D" w:rsidRPr="00CD5776" w:rsidRDefault="009A770D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Dodatni uvjet je da je kandidat zaposlen u nastavnoj bazi grupaci</w:t>
      </w:r>
      <w:r w:rsidR="0055069D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je</w:t>
      </w: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medicinskih nauka.</w:t>
      </w:r>
    </w:p>
    <w:p w14:paraId="7202978D" w14:textId="11BD96A4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Kandidati su kao dokaz o ispunjavanju gore navedenih uslova obavezni priložiti</w:t>
      </w:r>
      <w:r w:rsid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:</w:t>
      </w:r>
    </w:p>
    <w:p w14:paraId="687CF621" w14:textId="7E6580AC" w:rsidR="00B217E1" w:rsidRPr="00CD5776" w:rsidRDefault="00B217E1" w:rsidP="00B217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Popunjen </w:t>
      </w:r>
      <w:r w:rsidR="009D3857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i svojeručno potpisan </w:t>
      </w: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Obrazac prijave na konkurs (Obrazac prijave na konkurs kandidati mogu preuzeti web stranici: www.fzs.unsa.ba) ,</w:t>
      </w:r>
    </w:p>
    <w:p w14:paraId="1CFB3E36" w14:textId="77777777" w:rsidR="00B217E1" w:rsidRPr="00CD5776" w:rsidRDefault="00B217E1" w:rsidP="00B217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Kraću biografiju (CV) u elektronskoj i štampanoj formi,</w:t>
      </w:r>
    </w:p>
    <w:p w14:paraId="08E66A97" w14:textId="6AE3813F" w:rsidR="00B217E1" w:rsidRPr="00CD5776" w:rsidRDefault="00B217E1" w:rsidP="009D38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Diplome o stečenim stepenima odgovarajućih zvanja koji su uslovima konkursa predviđeni,</w:t>
      </w:r>
      <w:r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Rješenje o priznavanju visokoškolske kvalifikacije, ukoliko je ista stečena u inostranstvu, i drugu dokumentaciju o stečenom obrazovanju,</w:t>
      </w: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</w:t>
      </w:r>
    </w:p>
    <w:p w14:paraId="0A93E3F9" w14:textId="2D20FD6F" w:rsidR="00B217E1" w:rsidRPr="00CD5776" w:rsidRDefault="00B217E1" w:rsidP="00B217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Dokaz o provedenom izbornom izbornom periodu u zvanj</w:t>
      </w:r>
      <w:r w:rsidR="009D3857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e </w:t>
      </w:r>
      <w:r w:rsidR="009A770D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vanredni profesor</w:t>
      </w:r>
    </w:p>
    <w:p w14:paraId="669D7503" w14:textId="3A33E273" w:rsidR="00B217E1" w:rsidRPr="00CD5776" w:rsidRDefault="00B217E1" w:rsidP="00B217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Dokaz o uspješno obavljenom mentorstvu</w:t>
      </w:r>
      <w:r w:rsidR="009D3857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drugog</w:t>
      </w:r>
      <w:r w:rsidR="009A770D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i trećeg</w:t>
      </w:r>
      <w:r w:rsidR="009D3857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ciklusa studija u skladu sa Zakonom</w:t>
      </w:r>
    </w:p>
    <w:p w14:paraId="34D58C01" w14:textId="77777777" w:rsidR="00AC4F4A" w:rsidRPr="00CD5776" w:rsidRDefault="009D3857" w:rsidP="00AC4F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Dokaz o učešću u originalnom stručnom uspjehu kao što je projekt, patent ili originalni metod, u skladu sa Zakonom</w:t>
      </w:r>
    </w:p>
    <w:p w14:paraId="2D54A6F7" w14:textId="78D6C183" w:rsidR="00D97C6F" w:rsidRPr="00CD5776" w:rsidRDefault="00AC4F4A" w:rsidP="009A77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Dokaz o pokazanim nastavničkim sposobnostima u skladu sa Zakonom i Statutom,</w:t>
      </w:r>
    </w:p>
    <w:p w14:paraId="7E7E9BF1" w14:textId="7859EFE2" w:rsidR="009D3857" w:rsidRPr="00CD5776" w:rsidRDefault="00AC4F4A" w:rsidP="00AC4F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Dokaz</w:t>
      </w:r>
      <w:r w:rsidR="009D3857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o zaposlenju u nastavnoj bazi grupacije medicinskih nauka</w:t>
      </w:r>
    </w:p>
    <w:p w14:paraId="419EDEB7" w14:textId="77777777" w:rsidR="00B217E1" w:rsidRPr="00CD5776" w:rsidRDefault="00B217E1" w:rsidP="00B217E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sz w:val="24"/>
          <w:szCs w:val="24"/>
          <w:lang w:val="bs-Latn-BA"/>
        </w:rPr>
        <w:t>Drugi dokazi relevantni za izbor.</w:t>
      </w:r>
    </w:p>
    <w:p w14:paraId="75195EAA" w14:textId="77777777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</w:p>
    <w:p w14:paraId="6951A2A8" w14:textId="77777777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Svi kandidati, pored navedenih dokaza, dostavljaju izvod iz matične knjige rođenih i uvjerenje o državljanstvu Bosne i Hercegovine.</w:t>
      </w:r>
    </w:p>
    <w:p w14:paraId="7BD9ED74" w14:textId="04111ADC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Sva dokumentacija se prilaže u originalu ili ovjerenoj kopiji</w:t>
      </w:r>
      <w:r w:rsidR="009D3857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. Dokumentacija dostavljena na konkurs, </w:t>
      </w: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po okončanju konkursne procedure ne vraća</w:t>
      </w:r>
      <w:r w:rsidR="009D3857"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se</w:t>
      </w: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kandidatima.</w:t>
      </w:r>
    </w:p>
    <w:p w14:paraId="727786F4" w14:textId="77777777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</w:p>
    <w:p w14:paraId="6E813CBE" w14:textId="77777777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Ovjerena kopija dokumenta nema ograničen rok važenja, pod uvjetom da ni dokument čija je kopija ovjerena nema preciziran rok važenja.</w:t>
      </w:r>
    </w:p>
    <w:p w14:paraId="6F0439D6" w14:textId="77777777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Konkurs ostaje otvoren 15 dana od dana objavljivanja.</w:t>
      </w:r>
    </w:p>
    <w:p w14:paraId="102BA77A" w14:textId="77777777" w:rsidR="00B217E1" w:rsidRPr="00CD5776" w:rsidRDefault="00B217E1" w:rsidP="00B21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Prijave putem pošte (sa naznakom PRIJAVA NA KONKURS) dostaviti na adresu: Univerzitet u Sarajevu - Fakultet zdravstvenih studija, ul. Stjepana Tomića 1, Sarajevo.</w:t>
      </w:r>
    </w:p>
    <w:p w14:paraId="41E0C17D" w14:textId="1685DC7F" w:rsidR="00EA273B" w:rsidRDefault="00B217E1" w:rsidP="00421470">
      <w:pPr>
        <w:spacing w:after="0" w:line="240" w:lineRule="auto"/>
        <w:jc w:val="both"/>
      </w:pPr>
      <w:r w:rsidRPr="00CD5776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Nepotpune i neblagovremene prijave  neće se uzeti u razmatranje.</w:t>
      </w:r>
    </w:p>
    <w:sectPr w:rsidR="00EA273B" w:rsidSect="00453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DC3"/>
    <w:multiLevelType w:val="hybridMultilevel"/>
    <w:tmpl w:val="2E3C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B5C"/>
    <w:multiLevelType w:val="hybridMultilevel"/>
    <w:tmpl w:val="460E0782"/>
    <w:lvl w:ilvl="0" w:tplc="45AE7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6988"/>
    <w:multiLevelType w:val="hybridMultilevel"/>
    <w:tmpl w:val="A9F8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A0254"/>
    <w:multiLevelType w:val="hybridMultilevel"/>
    <w:tmpl w:val="00CE1F44"/>
    <w:lvl w:ilvl="0" w:tplc="62F4C7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276">
    <w:abstractNumId w:val="2"/>
  </w:num>
  <w:num w:numId="2" w16cid:durableId="1273901373">
    <w:abstractNumId w:val="1"/>
  </w:num>
  <w:num w:numId="3" w16cid:durableId="1667250421">
    <w:abstractNumId w:val="4"/>
  </w:num>
  <w:num w:numId="4" w16cid:durableId="1794787807">
    <w:abstractNumId w:val="3"/>
  </w:num>
  <w:num w:numId="5" w16cid:durableId="1074819129">
    <w:abstractNumId w:val="0"/>
  </w:num>
  <w:num w:numId="6" w16cid:durableId="1459757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7E1"/>
    <w:rsid w:val="000A109C"/>
    <w:rsid w:val="00342C6E"/>
    <w:rsid w:val="00421470"/>
    <w:rsid w:val="00431FE4"/>
    <w:rsid w:val="004D7315"/>
    <w:rsid w:val="0055069D"/>
    <w:rsid w:val="007D4E7C"/>
    <w:rsid w:val="009A770D"/>
    <w:rsid w:val="009D3857"/>
    <w:rsid w:val="00AC4F4A"/>
    <w:rsid w:val="00B217E1"/>
    <w:rsid w:val="00CD5776"/>
    <w:rsid w:val="00D96669"/>
    <w:rsid w:val="00D97C6F"/>
    <w:rsid w:val="00E000A3"/>
    <w:rsid w:val="00E262E3"/>
    <w:rsid w:val="00E80147"/>
    <w:rsid w:val="00EA273B"/>
    <w:rsid w:val="00E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E872"/>
  <w15:docId w15:val="{FA944384-A875-459D-B61E-56F5F4EE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E1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  <w:style w:type="paragraph" w:styleId="NoSpacing">
    <w:name w:val="No Spacing"/>
    <w:uiPriority w:val="1"/>
    <w:qFormat/>
    <w:rsid w:val="00B217E1"/>
    <w:pPr>
      <w:spacing w:after="0" w:line="240" w:lineRule="auto"/>
    </w:pPr>
    <w:rPr>
      <w:rFonts w:eastAsiaTheme="minorHAns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Amira Hrustic</cp:lastModifiedBy>
  <cp:revision>10</cp:revision>
  <cp:lastPrinted>2023-06-13T08:33:00Z</cp:lastPrinted>
  <dcterms:created xsi:type="dcterms:W3CDTF">2022-09-08T13:02:00Z</dcterms:created>
  <dcterms:modified xsi:type="dcterms:W3CDTF">2023-06-13T11:21:00Z</dcterms:modified>
</cp:coreProperties>
</file>