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8D" w:rsidRPr="001A473B" w:rsidRDefault="0048798D" w:rsidP="00BE4F02">
      <w:pPr>
        <w:jc w:val="both"/>
        <w:rPr>
          <w:rFonts w:ascii="Times New Roman" w:hAnsi="Times New Roman" w:cs="Times New Roman"/>
          <w:b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>UNIVERZITET U SARAJEVU</w:t>
      </w:r>
    </w:p>
    <w:p w:rsidR="0048798D" w:rsidRPr="001A473B" w:rsidRDefault="0048798D" w:rsidP="00BE4F02">
      <w:pPr>
        <w:jc w:val="both"/>
        <w:rPr>
          <w:rFonts w:ascii="Times New Roman" w:hAnsi="Times New Roman" w:cs="Times New Roman"/>
          <w:b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>VETERINARSKI FAKULTET</w:t>
      </w:r>
    </w:p>
    <w:p w:rsidR="0048798D" w:rsidRPr="001A473B" w:rsidRDefault="0048798D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A40B6" w:rsidRPr="001A473B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Na osnovu čl</w:t>
      </w:r>
      <w:r w:rsidR="00480AC0" w:rsidRPr="001A473B">
        <w:rPr>
          <w:rFonts w:ascii="Times New Roman" w:hAnsi="Times New Roman" w:cs="Times New Roman"/>
          <w:sz w:val="22"/>
          <w:szCs w:val="22"/>
          <w:lang w:val="bs-Latn-BA"/>
        </w:rPr>
        <w:t>.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29.</w:t>
      </w:r>
      <w:r w:rsidR="00480AC0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i 31.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Zakona o naučnoistraživačkoj djelatnosti („Službene novine Kantona Sarajevo“, br</w:t>
      </w:r>
      <w:r w:rsidR="00925191" w:rsidRPr="001A473B">
        <w:rPr>
          <w:rFonts w:ascii="Times New Roman" w:hAnsi="Times New Roman" w:cs="Times New Roman"/>
          <w:sz w:val="22"/>
          <w:szCs w:val="22"/>
          <w:lang w:val="bs-Latn-BA"/>
        </w:rPr>
        <w:t>oj: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26/16), </w:t>
      </w:r>
      <w:r w:rsidR="00CD42EA" w:rsidRPr="001A473B">
        <w:rPr>
          <w:rFonts w:ascii="Times New Roman" w:hAnsi="Times New Roman" w:cs="Times New Roman"/>
          <w:sz w:val="22"/>
          <w:szCs w:val="22"/>
          <w:lang w:val="bs-Latn-BA"/>
        </w:rPr>
        <w:t>p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rijedlog</w:t>
      </w:r>
      <w:r w:rsidR="00925191" w:rsidRPr="001A473B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>o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dluk</w:t>
      </w:r>
      <w:r w:rsidR="00CD42EA" w:rsidRPr="001A473B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Vijeća Fakulteta br</w:t>
      </w:r>
      <w:r w:rsidR="00CD42EA" w:rsidRPr="001A473B">
        <w:rPr>
          <w:rFonts w:ascii="Times New Roman" w:hAnsi="Times New Roman" w:cs="Times New Roman"/>
          <w:sz w:val="22"/>
          <w:szCs w:val="22"/>
          <w:lang w:val="bs-Latn-BA"/>
        </w:rPr>
        <w:t>.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: </w:t>
      </w:r>
      <w:r w:rsidR="001A473B">
        <w:rPr>
          <w:rFonts w:ascii="Times New Roman" w:hAnsi="Times New Roman" w:cs="Times New Roman"/>
          <w:sz w:val="22"/>
          <w:szCs w:val="22"/>
          <w:lang w:val="bs-Latn-BA"/>
        </w:rPr>
        <w:t>02-16-1052-2/22 od 22.12.2022. godine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Odluke Senata Univerziteta u Sarajevu broj: </w:t>
      </w:r>
      <w:r w:rsidR="001A473B">
        <w:rPr>
          <w:rFonts w:ascii="Times New Roman" w:hAnsi="Times New Roman" w:cs="Times New Roman"/>
          <w:sz w:val="22"/>
          <w:szCs w:val="22"/>
          <w:lang w:val="bs-Latn-BA"/>
        </w:rPr>
        <w:t>01-2-34/23 od 25.01.2023. godine</w:t>
      </w:r>
      <w:r w:rsidR="00907603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i 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Odluke </w:t>
      </w:r>
      <w:r w:rsidR="00CD42EA" w:rsidRPr="001A473B">
        <w:rPr>
          <w:rFonts w:ascii="Times New Roman" w:hAnsi="Times New Roman" w:cs="Times New Roman"/>
          <w:sz w:val="22"/>
          <w:szCs w:val="22"/>
          <w:lang w:val="bs-Latn-BA"/>
        </w:rPr>
        <w:t>dekana Fakulteta o raspisivanju javnog konkursa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broj:</w:t>
      </w:r>
      <w:r w:rsidR="001A473B" w:rsidRPr="001A473B">
        <w:t xml:space="preserve"> </w:t>
      </w:r>
      <w:r w:rsidR="001A473B" w:rsidRPr="001A473B">
        <w:rPr>
          <w:rFonts w:ascii="Times New Roman" w:hAnsi="Times New Roman" w:cs="Times New Roman"/>
          <w:sz w:val="22"/>
          <w:szCs w:val="22"/>
          <w:lang w:val="bs-Latn-BA"/>
        </w:rPr>
        <w:t>02-16-1052- 4/22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 od </w:t>
      </w:r>
      <w:r w:rsidR="001A473B">
        <w:rPr>
          <w:rFonts w:ascii="Times New Roman" w:hAnsi="Times New Roman" w:cs="Times New Roman"/>
          <w:sz w:val="22"/>
          <w:szCs w:val="22"/>
          <w:lang w:val="bs-Latn-BA"/>
        </w:rPr>
        <w:t>02.03.2023. godine</w:t>
      </w:r>
      <w:r w:rsidR="00B43117" w:rsidRPr="001A473B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raspisuje se</w:t>
      </w:r>
    </w:p>
    <w:p w:rsidR="00BF62DB" w:rsidRPr="001A473B" w:rsidRDefault="00BF62DB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bookmarkStart w:id="0" w:name="_GoBack"/>
      <w:bookmarkEnd w:id="0"/>
    </w:p>
    <w:p w:rsidR="00BE4F02" w:rsidRPr="001A473B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KONKURS</w:t>
      </w:r>
    </w:p>
    <w:p w:rsidR="00BE4F02" w:rsidRPr="001A473B" w:rsidRDefault="00BE4F02" w:rsidP="009C5AE8">
      <w:pPr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bookmarkStart w:id="1" w:name="_Hlk56422106"/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za izbor u</w:t>
      </w:r>
      <w:r w:rsidR="00925191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naučnoistraživačko</w:t>
      </w: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zvanje</w:t>
      </w:r>
    </w:p>
    <w:bookmarkEnd w:id="1"/>
    <w:p w:rsidR="00BE4F02" w:rsidRPr="001A473B" w:rsidRDefault="00BE4F02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BE4F02" w:rsidRPr="001A473B" w:rsidRDefault="003739D0" w:rsidP="00BE4F02">
      <w:pPr>
        <w:jc w:val="both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Oblast </w:t>
      </w:r>
      <w:r w:rsidR="00281BEE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„</w:t>
      </w:r>
      <w:r w:rsidR="00A357E9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Preventivne mjere u animalnoj proizvodnji</w:t>
      </w:r>
      <w:r w:rsidR="00281BEE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“</w:t>
      </w: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</w:t>
      </w:r>
      <w:r w:rsidR="00925191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–</w:t>
      </w: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</w:t>
      </w:r>
      <w:r w:rsidR="00480AC0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naučno</w:t>
      </w:r>
      <w:r w:rsidR="00925191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zvanje </w:t>
      </w:r>
      <w:r w:rsidR="00A357E9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naučni saradnik</w:t>
      </w:r>
      <w:r w:rsidR="002A6012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, puno rad</w:t>
      </w: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n</w:t>
      </w:r>
      <w:r w:rsidR="002A6012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</w:t>
      </w:r>
      <w:r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vrijeme</w:t>
      </w:r>
      <w:r w:rsidR="00BE4F02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– </w:t>
      </w:r>
      <w:r w:rsidR="00A357E9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1</w:t>
      </w:r>
      <w:r w:rsidR="00BE4F02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 xml:space="preserve"> izvrši</w:t>
      </w:r>
      <w:r w:rsidR="00A357E9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lac</w:t>
      </w:r>
      <w:r w:rsidR="00BE4F02" w:rsidRPr="001A473B">
        <w:rPr>
          <w:rFonts w:ascii="Times New Roman" w:hAnsi="Times New Roman" w:cs="Times New Roman"/>
          <w:b/>
          <w:i/>
          <w:sz w:val="22"/>
          <w:szCs w:val="22"/>
          <w:lang w:val="bs-Latn-BA"/>
        </w:rPr>
        <w:t>.</w:t>
      </w:r>
    </w:p>
    <w:p w:rsidR="008119BA" w:rsidRPr="001A473B" w:rsidRDefault="008119BA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5E6CDD" w:rsidRPr="001A473B" w:rsidRDefault="005E6CDD" w:rsidP="005E6CDD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Pored općih uvjeta predviđenih Zakonom o radu potrebno je da kandidati ispunjavaju i uvjete utvrđene članom 31. stav (1) tačka </w:t>
      </w:r>
      <w:r w:rsidR="00A357E9" w:rsidRPr="001A473B">
        <w:rPr>
          <w:rFonts w:ascii="Times New Roman" w:hAnsi="Times New Roman" w:cs="Times New Roman"/>
          <w:sz w:val="22"/>
          <w:szCs w:val="22"/>
          <w:lang w:val="bs-Latn-BA"/>
        </w:rPr>
        <w:t>d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) Zakona o naučnoistraživačkoj djelatnosti („Službene novine Kantona Sarajevo“, broj: 26/16).</w:t>
      </w:r>
    </w:p>
    <w:p w:rsidR="005E6CDD" w:rsidRPr="001A473B" w:rsidRDefault="005E6CDD" w:rsidP="005E6CDD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119BA" w:rsidRPr="001A473B" w:rsidRDefault="008119BA" w:rsidP="00BE4F0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8119BA" w:rsidRPr="001A473B" w:rsidRDefault="00925191" w:rsidP="008119BA">
      <w:pPr>
        <w:jc w:val="both"/>
        <w:rPr>
          <w:rFonts w:ascii="Times New Roman" w:hAnsi="Times New Roman" w:cs="Times New Roman"/>
          <w:b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 xml:space="preserve">MINIMALNI UVJETI: </w:t>
      </w:r>
    </w:p>
    <w:p w:rsidR="008119BA" w:rsidRPr="001A473B" w:rsidRDefault="008119BA" w:rsidP="008119BA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925191" w:rsidRPr="001A473B" w:rsidRDefault="00A357E9" w:rsidP="00A357E9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>NAUČNI</w:t>
      </w:r>
      <w:r w:rsidR="00925191"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 xml:space="preserve"> SARADNIK:</w:t>
      </w:r>
      <w:r w:rsidR="005E6CDD" w:rsidRPr="001A473B">
        <w:rPr>
          <w:rFonts w:ascii="Times New Roman" w:hAnsi="Times New Roman" w:cs="Times New Roman"/>
          <w:b/>
          <w:sz w:val="22"/>
          <w:szCs w:val="22"/>
          <w:lang w:val="bs-Latn-BA"/>
        </w:rPr>
        <w:t xml:space="preserve"> 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naučno zvanje doktora iz oblasti za koju se bira ili stepen trećeg ciklusa studija iz oblasti za koju se bira sa prosječnom ocjenom na prvom, drugom i trećem ciklusu studija najmanje 8 ili 3,5; najmanje tri naučna rada iz oblasti za koju se bira objavljena u priznatim publikacijama; pokazane naučnoistraživačke sposobnosti; 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cr/>
      </w:r>
    </w:p>
    <w:p w:rsidR="00A17066" w:rsidRPr="001A473B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Potrebna dokumentacija: </w:t>
      </w:r>
    </w:p>
    <w:p w:rsidR="002947EA" w:rsidRPr="001A473B" w:rsidRDefault="002947EA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Svojeručno potpisana prijava na konkurs;</w:t>
      </w:r>
    </w:p>
    <w:p w:rsidR="000A1C11" w:rsidRPr="001A473B" w:rsidRDefault="000A1C11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Biografija (CV) i spisak objavljenih naučnih radova iz oblasti za koju se vrši izbor kao i same radove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Izvod iz matične knjige rođenih, original ili ovjerena kopija;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Uvjerenje o državljanstvu, original ili ovjerena kopija, ne starije od 6 mjeseci;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Diplomu o završenoj visokoj stručnoj spremi sa dodatkom diplomi/dokaz o prosjeku ocjena, original ili ovjerena kopija;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Diploma o naučnom stepenu magistra ili diploma o završenom II ciklusu studija sa dodatkom diplomi/ dokaz o prosjeku ocjena, original ili ovjerena kopija;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Diploma ili uvjerenje o stečenom zvanju doktora nauka iz oblasti za koju se bira sa dodatkom diplomi/ dokazi o prosjeku ocjena original ili ovjerene kopije;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Prijevod gore navedene/ih diplome/a, original ili ovjerena/e kopija/e ukoliko je/su  izdata/e van BiH; ukoliko nije na jednom od tri službena jezika Bosne i Hercegovine;</w:t>
      </w:r>
    </w:p>
    <w:p w:rsidR="00480AC0" w:rsidRPr="001A473B" w:rsidRDefault="00480AC0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Rješenje o nostrifikaciji gore navedene/ih diplome/e, original ili ovjerena kopija;</w:t>
      </w:r>
    </w:p>
    <w:p w:rsidR="00A17066" w:rsidRPr="001A473B" w:rsidRDefault="005E6CDD" w:rsidP="00480AC0">
      <w:pPr>
        <w:pStyle w:val="ListParagraph"/>
        <w:numPr>
          <w:ilvl w:val="0"/>
          <w:numId w:val="6"/>
        </w:numPr>
        <w:autoSpaceDN/>
        <w:snapToGrid w:val="0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Ostal</w:t>
      </w:r>
      <w:r w:rsidR="000A1C11" w:rsidRPr="001A473B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dokumentaciju (reference) kojom kandidat dokazuje da ispunjava uvjete za izbor u naučnoistraživačko zvanje u skladu sa članom 31. stav (1) tačka </w:t>
      </w:r>
      <w:r w:rsidR="00A357E9" w:rsidRPr="001A473B">
        <w:rPr>
          <w:rFonts w:ascii="Times New Roman" w:hAnsi="Times New Roman" w:cs="Times New Roman"/>
          <w:sz w:val="22"/>
          <w:szCs w:val="22"/>
          <w:lang w:val="bs-Latn-BA"/>
        </w:rPr>
        <w:t>d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) Zakona o naučnoistraživačkoj djelatnosti</w:t>
      </w:r>
      <w:r w:rsidR="00BF62DB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(ovjerena kopija)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.</w:t>
      </w:r>
    </w:p>
    <w:p w:rsidR="005E6CDD" w:rsidRPr="001A473B" w:rsidRDefault="005E6CDD" w:rsidP="005E6CDD">
      <w:pPr>
        <w:pStyle w:val="ListParagraph"/>
        <w:autoSpaceDN/>
        <w:snapToGrid w:val="0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1A473B" w:rsidRDefault="00A17066" w:rsidP="00CF5C6F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Izbor u </w:t>
      </w:r>
      <w:r w:rsidR="00480AC0" w:rsidRPr="001A473B">
        <w:rPr>
          <w:rFonts w:ascii="Times New Roman" w:hAnsi="Times New Roman" w:cs="Times New Roman"/>
          <w:sz w:val="22"/>
          <w:szCs w:val="22"/>
          <w:lang w:val="bs-Latn-BA"/>
        </w:rPr>
        <w:t>naučno</w:t>
      </w:r>
      <w:r w:rsidR="00123150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zvanje </w:t>
      </w:r>
      <w:r w:rsidR="00CF5C6F" w:rsidRPr="001A473B">
        <w:rPr>
          <w:rFonts w:ascii="Times New Roman" w:hAnsi="Times New Roman" w:cs="Times New Roman"/>
          <w:sz w:val="22"/>
          <w:szCs w:val="22"/>
          <w:lang w:val="bs-Latn-BA"/>
        </w:rPr>
        <w:t>naučni</w:t>
      </w:r>
      <w:r w:rsidR="00E251B5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saradnik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vrši se na period </w:t>
      </w:r>
      <w:r w:rsidR="00CF5C6F" w:rsidRPr="001A473B">
        <w:rPr>
          <w:rFonts w:ascii="Times New Roman" w:hAnsi="Times New Roman" w:cs="Times New Roman"/>
          <w:sz w:val="22"/>
          <w:szCs w:val="22"/>
          <w:lang w:val="bs-Latn-BA"/>
        </w:rPr>
        <w:t>na period od pet godina s mogućnošću jednog ponovnog izbora.</w:t>
      </w:r>
    </w:p>
    <w:p w:rsidR="00CF5C6F" w:rsidRPr="001A473B" w:rsidRDefault="00CF5C6F" w:rsidP="00CF5C6F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1A473B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Konkurs ostaje otvoren 15 dana od dana objavljivanja.</w:t>
      </w:r>
    </w:p>
    <w:p w:rsidR="009C5AE8" w:rsidRPr="001A473B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1A473B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lastRenderedPageBreak/>
        <w:t>Nepotpune i neblagovremene prijave neće se uzimati u razmatranje.</w:t>
      </w:r>
    </w:p>
    <w:p w:rsidR="009C5AE8" w:rsidRPr="001A473B" w:rsidRDefault="009C5AE8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EE1152" w:rsidRPr="001A473B" w:rsidRDefault="00A17066" w:rsidP="00EE1152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Prijave sa dokazima o ispunjavanju uvjeta predviđenih konkursom dostaviti neposredno ili putem pošte na adresu:</w:t>
      </w:r>
      <w:r w:rsidR="00EE1152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Univerzitet u Sarajevu - Veterinarski fakultet, Zmaja od Bosne 90, 71000 Sarajevo</w:t>
      </w:r>
      <w:r w:rsidR="00EE1152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sa naznakom Prijava na Javni konkurs za izbor u naučnoistraživačko zvanje</w:t>
      </w:r>
      <w:r w:rsidR="00E251B5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– </w:t>
      </w:r>
      <w:r w:rsidR="00CF5C6F" w:rsidRPr="001A473B">
        <w:rPr>
          <w:rFonts w:ascii="Times New Roman" w:hAnsi="Times New Roman" w:cs="Times New Roman"/>
          <w:sz w:val="22"/>
          <w:szCs w:val="22"/>
          <w:lang w:val="bs-Latn-BA"/>
        </w:rPr>
        <w:t>naučni</w:t>
      </w:r>
      <w:r w:rsidR="00E251B5"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saradnik</w:t>
      </w:r>
      <w:r w:rsidR="00EE1152" w:rsidRPr="001A473B">
        <w:rPr>
          <w:rFonts w:ascii="Times New Roman" w:hAnsi="Times New Roman" w:cs="Times New Roman"/>
          <w:sz w:val="22"/>
          <w:szCs w:val="22"/>
          <w:lang w:val="bs-Latn-BA"/>
        </w:rPr>
        <w:t>.</w:t>
      </w:r>
    </w:p>
    <w:p w:rsidR="00A17066" w:rsidRPr="001A473B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</w:p>
    <w:p w:rsidR="00A17066" w:rsidRPr="001A473B" w:rsidRDefault="00A17066" w:rsidP="00A17066">
      <w:pPr>
        <w:jc w:val="both"/>
        <w:rPr>
          <w:rFonts w:ascii="Times New Roman" w:hAnsi="Times New Roman" w:cs="Times New Roman"/>
          <w:sz w:val="22"/>
          <w:szCs w:val="22"/>
          <w:lang w:val="bs-Latn-BA"/>
        </w:rPr>
      </w:pPr>
      <w:r w:rsidRPr="001A473B">
        <w:rPr>
          <w:rFonts w:ascii="Times New Roman" w:hAnsi="Times New Roman" w:cs="Times New Roman"/>
          <w:sz w:val="22"/>
          <w:szCs w:val="22"/>
          <w:lang w:val="bs-Latn-BA"/>
        </w:rPr>
        <w:t>Kontakt osob</w:t>
      </w:r>
      <w:r w:rsidR="00BF62DB" w:rsidRPr="001A473B">
        <w:rPr>
          <w:rFonts w:ascii="Times New Roman" w:hAnsi="Times New Roman" w:cs="Times New Roman"/>
          <w:sz w:val="22"/>
          <w:szCs w:val="22"/>
          <w:lang w:val="bs-Latn-BA"/>
        </w:rPr>
        <w:t>a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CF5C6F" w:rsidRPr="001A473B">
        <w:rPr>
          <w:rFonts w:ascii="Times New Roman" w:hAnsi="Times New Roman" w:cs="Times New Roman"/>
          <w:sz w:val="22"/>
          <w:szCs w:val="22"/>
          <w:lang w:val="bs-Latn-BA"/>
        </w:rPr>
        <w:t>Dejan Arslanagić</w:t>
      </w:r>
      <w:r w:rsidR="005E6CDD" w:rsidRPr="001A473B">
        <w:rPr>
          <w:rFonts w:ascii="Times New Roman" w:hAnsi="Times New Roman" w:cs="Times New Roman"/>
          <w:sz w:val="22"/>
          <w:szCs w:val="22"/>
          <w:lang w:val="bs-Latn-BA"/>
        </w:rPr>
        <w:t>, dipl. iur.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, telefon 033/729-</w:t>
      </w:r>
      <w:r w:rsidR="00CF5C6F" w:rsidRPr="001A473B">
        <w:rPr>
          <w:rFonts w:ascii="Times New Roman" w:hAnsi="Times New Roman" w:cs="Times New Roman"/>
          <w:sz w:val="22"/>
          <w:szCs w:val="22"/>
          <w:lang w:val="bs-Latn-BA"/>
        </w:rPr>
        <w:t>14</w:t>
      </w:r>
      <w:r w:rsidR="00480AC0" w:rsidRPr="001A473B">
        <w:rPr>
          <w:rFonts w:ascii="Times New Roman" w:hAnsi="Times New Roman" w:cs="Times New Roman"/>
          <w:sz w:val="22"/>
          <w:szCs w:val="22"/>
          <w:lang w:val="bs-Latn-BA"/>
        </w:rPr>
        <w:t>9</w:t>
      </w:r>
      <w:r w:rsidRPr="001A473B">
        <w:rPr>
          <w:rFonts w:ascii="Times New Roman" w:hAnsi="Times New Roman" w:cs="Times New Roman"/>
          <w:sz w:val="22"/>
          <w:szCs w:val="22"/>
          <w:lang w:val="bs-Latn-BA"/>
        </w:rPr>
        <w:t>.</w:t>
      </w:r>
    </w:p>
    <w:sectPr w:rsidR="00A17066" w:rsidRPr="001A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2B6C"/>
    <w:multiLevelType w:val="hybridMultilevel"/>
    <w:tmpl w:val="7E806B1E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41F"/>
    <w:multiLevelType w:val="hybridMultilevel"/>
    <w:tmpl w:val="7E784376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04727"/>
    <w:multiLevelType w:val="hybridMultilevel"/>
    <w:tmpl w:val="C722FD0A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764E"/>
    <w:multiLevelType w:val="hybridMultilevel"/>
    <w:tmpl w:val="E004AB4E"/>
    <w:lvl w:ilvl="0" w:tplc="7F94C80C">
      <w:start w:val="1"/>
      <w:numFmt w:val="decimal"/>
      <w:lvlText w:val="%1."/>
      <w:lvlJc w:val="left"/>
      <w:pPr>
        <w:ind w:left="33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58" w:hanging="360"/>
      </w:pPr>
    </w:lvl>
    <w:lvl w:ilvl="2" w:tplc="041A001B" w:tentative="1">
      <w:start w:val="1"/>
      <w:numFmt w:val="lowerRoman"/>
      <w:lvlText w:val="%3."/>
      <w:lvlJc w:val="right"/>
      <w:pPr>
        <w:ind w:left="1778" w:hanging="180"/>
      </w:pPr>
    </w:lvl>
    <w:lvl w:ilvl="3" w:tplc="041A000F" w:tentative="1">
      <w:start w:val="1"/>
      <w:numFmt w:val="decimal"/>
      <w:lvlText w:val="%4."/>
      <w:lvlJc w:val="left"/>
      <w:pPr>
        <w:ind w:left="2498" w:hanging="360"/>
      </w:pPr>
    </w:lvl>
    <w:lvl w:ilvl="4" w:tplc="041A0019" w:tentative="1">
      <w:start w:val="1"/>
      <w:numFmt w:val="lowerLetter"/>
      <w:lvlText w:val="%5."/>
      <w:lvlJc w:val="left"/>
      <w:pPr>
        <w:ind w:left="3218" w:hanging="360"/>
      </w:pPr>
    </w:lvl>
    <w:lvl w:ilvl="5" w:tplc="041A001B" w:tentative="1">
      <w:start w:val="1"/>
      <w:numFmt w:val="lowerRoman"/>
      <w:lvlText w:val="%6."/>
      <w:lvlJc w:val="right"/>
      <w:pPr>
        <w:ind w:left="3938" w:hanging="180"/>
      </w:pPr>
    </w:lvl>
    <w:lvl w:ilvl="6" w:tplc="041A000F" w:tentative="1">
      <w:start w:val="1"/>
      <w:numFmt w:val="decimal"/>
      <w:lvlText w:val="%7."/>
      <w:lvlJc w:val="left"/>
      <w:pPr>
        <w:ind w:left="4658" w:hanging="360"/>
      </w:pPr>
    </w:lvl>
    <w:lvl w:ilvl="7" w:tplc="041A0019" w:tentative="1">
      <w:start w:val="1"/>
      <w:numFmt w:val="lowerLetter"/>
      <w:lvlText w:val="%8."/>
      <w:lvlJc w:val="left"/>
      <w:pPr>
        <w:ind w:left="5378" w:hanging="360"/>
      </w:pPr>
    </w:lvl>
    <w:lvl w:ilvl="8" w:tplc="041A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4" w15:restartNumberingAfterBreak="0">
    <w:nsid w:val="3A8E1D24"/>
    <w:multiLevelType w:val="hybridMultilevel"/>
    <w:tmpl w:val="33F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5489"/>
    <w:multiLevelType w:val="hybridMultilevel"/>
    <w:tmpl w:val="9CB697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B56DDC"/>
    <w:multiLevelType w:val="hybridMultilevel"/>
    <w:tmpl w:val="DB389D90"/>
    <w:lvl w:ilvl="0" w:tplc="90BE42B4"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ohit Devanaga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02"/>
    <w:rsid w:val="000A1C11"/>
    <w:rsid w:val="00123150"/>
    <w:rsid w:val="001A473B"/>
    <w:rsid w:val="00281BEE"/>
    <w:rsid w:val="002947EA"/>
    <w:rsid w:val="002A6012"/>
    <w:rsid w:val="00334F4B"/>
    <w:rsid w:val="00341CAC"/>
    <w:rsid w:val="003657E7"/>
    <w:rsid w:val="003739D0"/>
    <w:rsid w:val="004412D1"/>
    <w:rsid w:val="00480AC0"/>
    <w:rsid w:val="0048798D"/>
    <w:rsid w:val="004A0B6A"/>
    <w:rsid w:val="005847D1"/>
    <w:rsid w:val="005E6CDD"/>
    <w:rsid w:val="00674D3A"/>
    <w:rsid w:val="008119BA"/>
    <w:rsid w:val="008648A5"/>
    <w:rsid w:val="008E1868"/>
    <w:rsid w:val="00907603"/>
    <w:rsid w:val="00925191"/>
    <w:rsid w:val="00932217"/>
    <w:rsid w:val="00963F0A"/>
    <w:rsid w:val="009C5AE8"/>
    <w:rsid w:val="00A1263F"/>
    <w:rsid w:val="00A17066"/>
    <w:rsid w:val="00A357E9"/>
    <w:rsid w:val="00AA40B6"/>
    <w:rsid w:val="00AF67D5"/>
    <w:rsid w:val="00B43117"/>
    <w:rsid w:val="00BE4F02"/>
    <w:rsid w:val="00BF62DB"/>
    <w:rsid w:val="00C85AC7"/>
    <w:rsid w:val="00CD42EA"/>
    <w:rsid w:val="00CF1C9D"/>
    <w:rsid w:val="00CF5C6F"/>
    <w:rsid w:val="00E13DFF"/>
    <w:rsid w:val="00E251B5"/>
    <w:rsid w:val="00E3570E"/>
    <w:rsid w:val="00EE1152"/>
    <w:rsid w:val="00F27481"/>
    <w:rsid w:val="00F61FD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CEF5B"/>
  <w15:docId w15:val="{9E7DA9FA-14F8-40C3-ADCF-91B3210C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A0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0B6A"/>
    <w:rPr>
      <w:rFonts w:ascii="Times New Roman" w:hAnsi="Times New Roman"/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A0B6A"/>
    <w:pPr>
      <w:suppressAutoHyphens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A0B6A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4A0B6A"/>
    <w:rPr>
      <w:rFonts w:ascii="Times New Roman" w:hAnsi="Times New Roman"/>
      <w:b/>
      <w:bCs/>
      <w:i/>
      <w:iCs/>
      <w:color w:val="auto"/>
      <w:sz w:val="28"/>
    </w:rPr>
  </w:style>
  <w:style w:type="character" w:styleId="SubtleReference">
    <w:name w:val="Subtle Reference"/>
    <w:basedOn w:val="DefaultParagraphFont"/>
    <w:uiPriority w:val="31"/>
    <w:qFormat/>
    <w:rsid w:val="004A0B6A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0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4A0B6A"/>
    <w:pPr>
      <w:widowControl/>
      <w:spacing w:line="276" w:lineRule="auto"/>
      <w:textAlignment w:val="auto"/>
    </w:pPr>
    <w:rPr>
      <w:rFonts w:ascii="Cambria" w:eastAsia="Times New Roman" w:hAnsi="Cambria" w:cs="Times New Roman"/>
      <w:color w:val="365F91"/>
      <w:kern w:val="0"/>
      <w:lang w:eastAsia="ja-JP"/>
    </w:rPr>
  </w:style>
  <w:style w:type="paragraph" w:styleId="ListParagraph">
    <w:name w:val="List Paragraph"/>
    <w:basedOn w:val="Normal"/>
    <w:uiPriority w:val="34"/>
    <w:qFormat/>
    <w:rsid w:val="0081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Djula Filipovic</cp:lastModifiedBy>
  <cp:revision>3</cp:revision>
  <dcterms:created xsi:type="dcterms:W3CDTF">2022-12-19T10:15:00Z</dcterms:created>
  <dcterms:modified xsi:type="dcterms:W3CDTF">2023-02-02T11:18:00Z</dcterms:modified>
</cp:coreProperties>
</file>