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9E" w:rsidRDefault="007D6A0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Prof. dr. Siniša Malešević; University College Dublin </w:t>
      </w:r>
    </w:p>
    <w:p w:rsidR="00A82D9E" w:rsidRDefault="00A82D9E">
      <w:pPr>
        <w:jc w:val="both"/>
        <w:rPr>
          <w:rFonts w:ascii="Arial" w:hAnsi="Arial" w:cs="Arial"/>
          <w:sz w:val="24"/>
          <w:szCs w:val="24"/>
        </w:rPr>
      </w:pPr>
    </w:p>
    <w:p w:rsidR="00A82D9E" w:rsidRDefault="007D6A0C">
      <w:r>
        <w:rPr>
          <w:rFonts w:ascii="Arial" w:hAnsi="Arial" w:cs="Arial"/>
          <w:sz w:val="24"/>
          <w:szCs w:val="24"/>
        </w:rPr>
        <w:t>Naslov izlaganja: ‘</w:t>
      </w:r>
      <w:r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>Organizirano nasilje: sociolo</w:t>
      </w:r>
      <w:r>
        <w:rPr>
          <w:rFonts w:ascii="Arial" w:hAnsi="Arial" w:cs="Arial"/>
          <w:i/>
          <w:iCs/>
          <w:color w:val="000000"/>
          <w:sz w:val="24"/>
          <w:szCs w:val="24"/>
        </w:rPr>
        <w:t>ške refleksije’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82D9E" w:rsidRDefault="00A82D9E">
      <w:pPr>
        <w:jc w:val="both"/>
        <w:rPr>
          <w:rFonts w:ascii="Arial" w:hAnsi="Arial" w:cs="Arial"/>
          <w:sz w:val="24"/>
          <w:szCs w:val="24"/>
        </w:rPr>
      </w:pPr>
    </w:p>
    <w:p w:rsidR="00A82D9E" w:rsidRDefault="007D6A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Biografija </w:t>
      </w:r>
    </w:p>
    <w:p w:rsidR="00A82D9E" w:rsidRDefault="007D6A0C">
      <w:pPr>
        <w:jc w:val="both"/>
      </w:pPr>
      <w:r>
        <w:rPr>
          <w:rFonts w:ascii="Arial" w:hAnsi="Arial" w:cs="Arial"/>
          <w:sz w:val="24"/>
          <w:szCs w:val="24"/>
        </w:rPr>
        <w:t xml:space="preserve">Siniša Malešević je redovni profesor i  </w:t>
      </w:r>
      <w:r>
        <w:rPr>
          <w:rFonts w:ascii="Arial" w:hAnsi="Arial" w:cs="Arial"/>
          <w:sz w:val="24"/>
          <w:szCs w:val="24"/>
        </w:rPr>
        <w:t>predstojnik odsjeka za sociologiju na najvećem sveučilištu u Republici Irskoj -  Sveučilišni koledž Dublin (University College, Dublin). Također je bio gostujući profesor i istraživač na Université Libre de Bruxelles, Institutu za humaničticke znanosti u B</w:t>
      </w:r>
      <w:r>
        <w:rPr>
          <w:rFonts w:ascii="Arial" w:hAnsi="Arial" w:cs="Arial"/>
          <w:sz w:val="24"/>
          <w:szCs w:val="24"/>
        </w:rPr>
        <w:t xml:space="preserve">eču, Londonskoj školi ekonomije, Univerzitetu Uppsala i Nizozemskom institutu za napredne humanističke studije i društvene znanosti u Amsterdamu. </w:t>
      </w:r>
      <w:r>
        <w:rPr>
          <w:rFonts w:ascii="Arial" w:hAnsi="Arial" w:cs="Arial"/>
          <w:sz w:val="24"/>
          <w:szCs w:val="24"/>
          <w:lang w:val="fr-FR"/>
        </w:rPr>
        <w:t xml:space="preserve">Uz to je 2018 izabran za višeg znanstvenog istraživača na CNAM-u u Parizu (Conservatoire national des arts et </w:t>
      </w:r>
      <w:r>
        <w:rPr>
          <w:rFonts w:ascii="Arial" w:hAnsi="Arial" w:cs="Arial"/>
          <w:sz w:val="24"/>
          <w:szCs w:val="24"/>
          <w:lang w:val="fr-FR"/>
        </w:rPr>
        <w:t>métiers, Paris) Francuska.</w:t>
      </w:r>
    </w:p>
    <w:p w:rsidR="00A82D9E" w:rsidRDefault="007D6A0C">
      <w:pPr>
        <w:jc w:val="both"/>
      </w:pPr>
      <w:r>
        <w:rPr>
          <w:rFonts w:ascii="Arial" w:hAnsi="Arial" w:cs="Arial"/>
          <w:sz w:val="24"/>
          <w:szCs w:val="24"/>
          <w:lang w:val="fr-FR"/>
        </w:rPr>
        <w:t xml:space="preserve">Maleševićevi istraživački interesi uključuju komparativno-povijesnu i teorijsku analizu etniciteta, nacionalnih država, nacionalizma, carstava, ideologije, rata, nasilja i socioloških teorija. </w:t>
      </w:r>
      <w:r>
        <w:rPr>
          <w:rFonts w:ascii="Arial" w:hAnsi="Arial" w:cs="Arial"/>
          <w:sz w:val="24"/>
          <w:szCs w:val="24"/>
        </w:rPr>
        <w:t xml:space="preserve">Autor je deset knjiga: </w:t>
      </w:r>
      <w:r>
        <w:rPr>
          <w:rFonts w:ascii="Arial" w:hAnsi="Arial" w:cs="Arial"/>
          <w:i/>
          <w:iCs/>
          <w:sz w:val="24"/>
          <w:szCs w:val="24"/>
        </w:rPr>
        <w:t>Ideology, Leg</w:t>
      </w:r>
      <w:r>
        <w:rPr>
          <w:rFonts w:ascii="Arial" w:hAnsi="Arial" w:cs="Arial"/>
          <w:i/>
          <w:iCs/>
          <w:sz w:val="24"/>
          <w:szCs w:val="24"/>
        </w:rPr>
        <w:t>itimacy and the New State</w:t>
      </w:r>
      <w:r>
        <w:rPr>
          <w:rFonts w:ascii="Arial" w:hAnsi="Arial" w:cs="Arial"/>
          <w:sz w:val="24"/>
          <w:szCs w:val="24"/>
        </w:rPr>
        <w:t xml:space="preserve"> (London, Routledge 2002), </w:t>
      </w:r>
      <w:r>
        <w:rPr>
          <w:rFonts w:ascii="Arial" w:hAnsi="Arial" w:cs="Arial"/>
          <w:i/>
          <w:iCs/>
          <w:sz w:val="24"/>
          <w:szCs w:val="24"/>
        </w:rPr>
        <w:t>The Sociology of Ethnicity</w:t>
      </w:r>
      <w:r>
        <w:rPr>
          <w:rFonts w:ascii="Arial" w:hAnsi="Arial" w:cs="Arial"/>
          <w:sz w:val="24"/>
          <w:szCs w:val="24"/>
        </w:rPr>
        <w:t xml:space="preserve"> (London, Sage 2004), </w:t>
      </w:r>
      <w:r>
        <w:rPr>
          <w:rFonts w:ascii="Arial" w:hAnsi="Arial" w:cs="Arial"/>
          <w:i/>
          <w:iCs/>
          <w:sz w:val="24"/>
          <w:szCs w:val="24"/>
        </w:rPr>
        <w:t>Identity as Ideology</w:t>
      </w:r>
      <w:r>
        <w:rPr>
          <w:rFonts w:ascii="Arial" w:hAnsi="Arial" w:cs="Arial"/>
          <w:sz w:val="24"/>
          <w:szCs w:val="24"/>
        </w:rPr>
        <w:t xml:space="preserve"> (New York, Palgrave 2006) </w:t>
      </w:r>
      <w:r>
        <w:rPr>
          <w:rFonts w:ascii="Arial" w:hAnsi="Arial" w:cs="Arial"/>
          <w:i/>
          <w:iCs/>
          <w:sz w:val="24"/>
          <w:szCs w:val="24"/>
        </w:rPr>
        <w:t>The Sociology of War and Violence</w:t>
      </w:r>
      <w:r>
        <w:rPr>
          <w:rFonts w:ascii="Arial" w:hAnsi="Arial" w:cs="Arial"/>
          <w:sz w:val="24"/>
          <w:szCs w:val="24"/>
        </w:rPr>
        <w:t xml:space="preserve"> (Cambridge University Press 2010), </w:t>
      </w:r>
      <w:r>
        <w:rPr>
          <w:rFonts w:ascii="Arial" w:hAnsi="Arial" w:cs="Arial"/>
          <w:i/>
          <w:iCs/>
          <w:sz w:val="24"/>
          <w:szCs w:val="24"/>
        </w:rPr>
        <w:t>Nation-States and Nationalisms</w:t>
      </w:r>
      <w:r>
        <w:rPr>
          <w:rFonts w:ascii="Arial" w:hAnsi="Arial" w:cs="Arial"/>
          <w:sz w:val="24"/>
          <w:szCs w:val="24"/>
        </w:rPr>
        <w:t xml:space="preserve"> (Cambridg</w:t>
      </w:r>
      <w:r>
        <w:rPr>
          <w:rFonts w:ascii="Arial" w:hAnsi="Arial" w:cs="Arial"/>
          <w:sz w:val="24"/>
          <w:szCs w:val="24"/>
        </w:rPr>
        <w:t xml:space="preserve">e, Polity Press 2013), </w:t>
      </w:r>
      <w:r>
        <w:rPr>
          <w:rFonts w:ascii="Arial" w:hAnsi="Arial" w:cs="Arial"/>
          <w:i/>
          <w:iCs/>
          <w:sz w:val="24"/>
          <w:szCs w:val="24"/>
        </w:rPr>
        <w:t>The Rise of Organised Brutality</w:t>
      </w:r>
      <w:r>
        <w:rPr>
          <w:rFonts w:ascii="Arial" w:hAnsi="Arial" w:cs="Arial"/>
          <w:sz w:val="24"/>
          <w:szCs w:val="24"/>
        </w:rPr>
        <w:t xml:space="preserve"> (Cambridge, Cambridge University Press 2017), Grounded </w:t>
      </w:r>
      <w:r>
        <w:rPr>
          <w:rFonts w:ascii="Arial" w:hAnsi="Arial" w:cs="Arial"/>
          <w:i/>
          <w:iCs/>
          <w:sz w:val="24"/>
          <w:szCs w:val="24"/>
        </w:rPr>
        <w:t>Nationalisms</w:t>
      </w:r>
      <w:r>
        <w:rPr>
          <w:rFonts w:ascii="Arial" w:hAnsi="Arial" w:cs="Arial"/>
          <w:sz w:val="24"/>
          <w:szCs w:val="24"/>
        </w:rPr>
        <w:t xml:space="preserve"> (Cambridge University Press 2019), te kao ko-autor </w:t>
      </w:r>
      <w:r>
        <w:rPr>
          <w:rFonts w:ascii="Arial" w:hAnsi="Arial" w:cs="Arial"/>
          <w:i/>
          <w:iCs/>
          <w:sz w:val="24"/>
          <w:szCs w:val="24"/>
        </w:rPr>
        <w:t>Classical Sociological Theory</w:t>
      </w:r>
      <w:r>
        <w:rPr>
          <w:rFonts w:ascii="Arial" w:hAnsi="Arial" w:cs="Arial"/>
          <w:sz w:val="24"/>
          <w:szCs w:val="24"/>
        </w:rPr>
        <w:t xml:space="preserve"> (London, Sage 2021),  </w:t>
      </w:r>
      <w:r>
        <w:rPr>
          <w:rFonts w:ascii="Arial" w:hAnsi="Arial" w:cs="Arial"/>
          <w:i/>
          <w:iCs/>
          <w:sz w:val="24"/>
          <w:szCs w:val="24"/>
        </w:rPr>
        <w:t>Contemporary Sociological Theo</w:t>
      </w:r>
      <w:r>
        <w:rPr>
          <w:rFonts w:ascii="Arial" w:hAnsi="Arial" w:cs="Arial"/>
          <w:i/>
          <w:iCs/>
          <w:sz w:val="24"/>
          <w:szCs w:val="24"/>
        </w:rPr>
        <w:t>ry</w:t>
      </w:r>
      <w:r>
        <w:rPr>
          <w:rFonts w:ascii="Arial" w:hAnsi="Arial" w:cs="Arial"/>
          <w:sz w:val="24"/>
          <w:szCs w:val="24"/>
        </w:rPr>
        <w:t xml:space="preserve"> (London, Sage 2021) i </w:t>
      </w:r>
      <w:r>
        <w:rPr>
          <w:rFonts w:ascii="Arial" w:hAnsi="Arial" w:cs="Arial"/>
          <w:i/>
          <w:iCs/>
          <w:sz w:val="24"/>
          <w:szCs w:val="24"/>
        </w:rPr>
        <w:t>Why Humans Fight: The Social Dynamics of Close-Range Violence</w:t>
      </w:r>
      <w:r>
        <w:rPr>
          <w:rFonts w:ascii="Arial" w:hAnsi="Arial" w:cs="Arial"/>
          <w:sz w:val="24"/>
          <w:szCs w:val="24"/>
        </w:rPr>
        <w:t xml:space="preserve"> (Cambridge University Press 2022).  Njegova knjiga </w:t>
      </w:r>
      <w:r>
        <w:rPr>
          <w:rFonts w:ascii="Arial" w:hAnsi="Arial" w:cs="Arial"/>
          <w:i/>
          <w:iCs/>
          <w:sz w:val="24"/>
          <w:szCs w:val="24"/>
        </w:rPr>
        <w:t>The Rise of Organised Brutality</w:t>
      </w:r>
      <w:r>
        <w:rPr>
          <w:rFonts w:ascii="Arial" w:hAnsi="Arial" w:cs="Arial"/>
          <w:sz w:val="24"/>
          <w:szCs w:val="24"/>
        </w:rPr>
        <w:t xml:space="preserve"> dobitnik je nagrade za najbolju knjigu 2018. Američkog sociološkog udruženja, a </w:t>
      </w:r>
      <w:r>
        <w:rPr>
          <w:rFonts w:ascii="Arial" w:hAnsi="Arial" w:cs="Arial"/>
          <w:i/>
          <w:iCs/>
          <w:sz w:val="24"/>
          <w:szCs w:val="24"/>
        </w:rPr>
        <w:t>Ground</w:t>
      </w:r>
      <w:r>
        <w:rPr>
          <w:rFonts w:ascii="Arial" w:hAnsi="Arial" w:cs="Arial"/>
          <w:i/>
          <w:iCs/>
          <w:sz w:val="24"/>
          <w:szCs w:val="24"/>
        </w:rPr>
        <w:t>ed Nationalisms</w:t>
      </w:r>
      <w:r>
        <w:rPr>
          <w:rFonts w:ascii="Arial" w:hAnsi="Arial" w:cs="Arial"/>
          <w:sz w:val="24"/>
          <w:szCs w:val="24"/>
        </w:rPr>
        <w:t xml:space="preserve"> bio je drugoplasirani (počasno priznanje) nagrade Stein Rokkan za komparativna društvene istraživanja u 2020. Malešević je također autor preko 100 recenziranih članaka u međunarodnim časopisima. Održao više od 140 predavanja po pozivu širom</w:t>
      </w:r>
      <w:r>
        <w:rPr>
          <w:rFonts w:ascii="Arial" w:hAnsi="Arial" w:cs="Arial"/>
          <w:sz w:val="24"/>
          <w:szCs w:val="24"/>
        </w:rPr>
        <w:t xml:space="preserve"> svijeta (Yale, Princeton, Oxford, Cambridge, LSE, Amsterdam, Uppsala, Bruxelles itd). Njegove knjige i radovi su prevedeni na 13 jezika.</w:t>
      </w:r>
    </w:p>
    <w:p w:rsidR="00A82D9E" w:rsidRDefault="007D6A0C">
      <w:pPr>
        <w:jc w:val="both"/>
      </w:pPr>
      <w:r>
        <w:rPr>
          <w:rFonts w:ascii="Arial" w:hAnsi="Arial" w:cs="Arial"/>
          <w:sz w:val="24"/>
          <w:szCs w:val="24"/>
        </w:rPr>
        <w:t>U 2010. izabran je za člana Kraljevske irske akademije, u 2012. izabran je za vanjskog člana Akademije nauka i umjetno</w:t>
      </w:r>
      <w:r>
        <w:rPr>
          <w:rFonts w:ascii="Arial" w:hAnsi="Arial" w:cs="Arial"/>
          <w:sz w:val="24"/>
          <w:szCs w:val="24"/>
        </w:rPr>
        <w:t>sti Bosne i Hercegovine. U 2014. izabran je za člana Evropske akademije nauka - Academia Europaea.</w:t>
      </w:r>
    </w:p>
    <w:sectPr w:rsidR="00A82D9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0C" w:rsidRDefault="007D6A0C">
      <w:pPr>
        <w:spacing w:after="0" w:line="240" w:lineRule="auto"/>
      </w:pPr>
      <w:r>
        <w:separator/>
      </w:r>
    </w:p>
  </w:endnote>
  <w:endnote w:type="continuationSeparator" w:id="0">
    <w:p w:rsidR="007D6A0C" w:rsidRDefault="007D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0C" w:rsidRDefault="007D6A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D6A0C" w:rsidRDefault="007D6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2D9E"/>
    <w:rsid w:val="007D6A0C"/>
    <w:rsid w:val="00A56939"/>
    <w:rsid w:val="00A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9D2F-9670-47A9-9C66-4D7D5D0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Malesevic</dc:creator>
  <dc:description/>
  <cp:lastModifiedBy>Windows User</cp:lastModifiedBy>
  <cp:revision>2</cp:revision>
  <dcterms:created xsi:type="dcterms:W3CDTF">2022-04-18T14:43:00Z</dcterms:created>
  <dcterms:modified xsi:type="dcterms:W3CDTF">2022-04-18T14:43:00Z</dcterms:modified>
</cp:coreProperties>
</file>