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68EBBC2A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0C173115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</w:t>
      </w:r>
      <w:r w:rsidR="006E6302">
        <w:rPr>
          <w:rFonts w:cs="Times New Roman"/>
          <w:sz w:val="20"/>
          <w:szCs w:val="20"/>
        </w:rPr>
        <w:t>,</w:t>
      </w:r>
      <w:r w:rsidR="004A5AD9">
        <w:rPr>
          <w:rFonts w:cs="Times New Roman"/>
          <w:sz w:val="20"/>
          <w:szCs w:val="20"/>
        </w:rPr>
        <w:t xml:space="preserve"> 40/20</w:t>
      </w:r>
      <w:r w:rsidR="006E6302">
        <w:rPr>
          <w:rFonts w:cs="Times New Roman"/>
          <w:sz w:val="20"/>
          <w:szCs w:val="20"/>
        </w:rPr>
        <w:t xml:space="preserve"> i 39/21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</w:t>
      </w:r>
      <w:r w:rsidR="00550EF0">
        <w:rPr>
          <w:rFonts w:cs="Times New Roman"/>
          <w:sz w:val="20"/>
          <w:szCs w:val="20"/>
        </w:rPr>
        <w:t xml:space="preserve">Univerziteta u Sarajevu - </w:t>
      </w:r>
      <w:r w:rsidR="00430760">
        <w:rPr>
          <w:rFonts w:cs="Times New Roman"/>
          <w:sz w:val="20"/>
          <w:szCs w:val="20"/>
        </w:rPr>
        <w:t xml:space="preserve">Fakulteta za kriminalistiku, kriminologiju i sigurnosne studije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9814DD">
        <w:rPr>
          <w:rFonts w:cs="Times New Roman"/>
          <w:sz w:val="20"/>
          <w:szCs w:val="20"/>
          <w:lang w:val="en-US"/>
        </w:rPr>
        <w:t>7430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D771B2">
        <w:rPr>
          <w:rFonts w:cs="Times New Roman"/>
          <w:sz w:val="20"/>
          <w:szCs w:val="20"/>
          <w:lang w:val="en-US"/>
        </w:rPr>
        <w:t>0</w:t>
      </w:r>
      <w:r w:rsidR="00550EF0">
        <w:rPr>
          <w:rFonts w:cs="Times New Roman"/>
          <w:sz w:val="20"/>
          <w:szCs w:val="20"/>
          <w:lang w:val="en-US"/>
        </w:rPr>
        <w:t>7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550EF0">
        <w:rPr>
          <w:rFonts w:cs="Times New Roman"/>
          <w:sz w:val="20"/>
          <w:szCs w:val="20"/>
          <w:lang w:val="en-US"/>
        </w:rPr>
        <w:t>12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153DFD">
        <w:rPr>
          <w:rFonts w:cs="Times New Roman"/>
          <w:sz w:val="20"/>
          <w:szCs w:val="20"/>
        </w:rPr>
        <w:t>01-23-52/21</w:t>
      </w:r>
      <w:r w:rsidR="009A0662">
        <w:rPr>
          <w:rFonts w:cs="Times New Roman"/>
          <w:sz w:val="20"/>
          <w:szCs w:val="20"/>
        </w:rPr>
        <w:t xml:space="preserve"> od </w:t>
      </w:r>
      <w:r w:rsidR="00153DFD">
        <w:rPr>
          <w:rFonts w:cs="Times New Roman"/>
          <w:sz w:val="20"/>
          <w:szCs w:val="20"/>
        </w:rPr>
        <w:t>22.12.</w:t>
      </w:r>
      <w:r w:rsidR="009A0662">
        <w:rPr>
          <w:rFonts w:cs="Times New Roman"/>
          <w:sz w:val="20"/>
          <w:szCs w:val="20"/>
        </w:rPr>
        <w:t>20</w:t>
      </w:r>
      <w:r w:rsidR="000B49ED">
        <w:rPr>
          <w:rFonts w:cs="Times New Roman"/>
          <w:sz w:val="20"/>
          <w:szCs w:val="20"/>
        </w:rPr>
        <w:t>2</w:t>
      </w:r>
      <w:r w:rsidR="00D771B2">
        <w:rPr>
          <w:rFonts w:cs="Times New Roman"/>
          <w:sz w:val="20"/>
          <w:szCs w:val="20"/>
        </w:rPr>
        <w:t>1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09E6B935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</w:t>
      </w:r>
      <w:r w:rsidR="00B81D4C">
        <w:rPr>
          <w:rFonts w:cs="Times New Roman"/>
          <w:sz w:val="20"/>
          <w:szCs w:val="20"/>
        </w:rPr>
        <w:t>DOCENT</w:t>
      </w:r>
      <w:r>
        <w:rPr>
          <w:rFonts w:cs="Times New Roman"/>
          <w:sz w:val="20"/>
          <w:szCs w:val="20"/>
        </w:rPr>
        <w:t xml:space="preserve">, u skladu sa odredbama člana 96. stav (1) tačka </w:t>
      </w:r>
      <w:r w:rsidR="008D39E0">
        <w:rPr>
          <w:rFonts w:cs="Times New Roman"/>
          <w:sz w:val="20"/>
          <w:szCs w:val="20"/>
        </w:rPr>
        <w:t>d</w:t>
      </w:r>
      <w:r>
        <w:rPr>
          <w:rFonts w:cs="Times New Roman"/>
          <w:sz w:val="20"/>
          <w:szCs w:val="20"/>
        </w:rPr>
        <w:t xml:space="preserve">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550EF0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550EF0">
        <w:rPr>
          <w:rFonts w:cs="Times New Roman"/>
          <w:sz w:val="20"/>
          <w:szCs w:val="20"/>
          <w:lang w:val="hr-BA"/>
        </w:rPr>
        <w:t xml:space="preserve"> i 39/21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</w:t>
      </w:r>
      <w:r w:rsidR="008D39E0">
        <w:rPr>
          <w:rFonts w:cs="Times New Roman"/>
          <w:sz w:val="20"/>
          <w:szCs w:val="20"/>
          <w:lang w:val="hr-BA"/>
        </w:rPr>
        <w:t>d</w:t>
      </w:r>
      <w:r>
        <w:rPr>
          <w:rFonts w:cs="Times New Roman"/>
          <w:sz w:val="20"/>
          <w:szCs w:val="20"/>
          <w:lang w:val="hr-BA"/>
        </w:rPr>
        <w:t xml:space="preserve">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74E8D4E0" w14:textId="5400D363" w:rsidR="001E5BB5" w:rsidRDefault="004A5AD9" w:rsidP="001E5BB5">
      <w:pPr>
        <w:pStyle w:val="Standard"/>
        <w:numPr>
          <w:ilvl w:val="0"/>
          <w:numId w:val="10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  <w:r w:rsidR="001E5BB5">
        <w:rPr>
          <w:rFonts w:eastAsia="Times New Roman" w:cs="Times New Roman"/>
          <w:b/>
          <w:bCs/>
          <w:sz w:val="20"/>
          <w:szCs w:val="20"/>
          <w:lang w:val="hr-HR"/>
        </w:rPr>
        <w:t xml:space="preserve">  </w:t>
      </w:r>
      <w:r w:rsidR="00430760" w:rsidRPr="001E5BB5">
        <w:rPr>
          <w:rFonts w:cs="Times New Roman"/>
          <w:b/>
          <w:bCs/>
          <w:sz w:val="20"/>
          <w:szCs w:val="20"/>
          <w:lang w:val="en-US"/>
        </w:rPr>
        <w:t>“</w:t>
      </w:r>
      <w:r w:rsidR="001E5BB5" w:rsidRPr="001E5BB5">
        <w:rPr>
          <w:rFonts w:cs="Times New Roman"/>
          <w:b/>
          <w:bCs/>
          <w:sz w:val="20"/>
          <w:szCs w:val="20"/>
          <w:lang w:val="en-US"/>
        </w:rPr>
        <w:t>KRIMINALISTIKA</w:t>
      </w:r>
      <w:r w:rsidR="00035308" w:rsidRPr="001E5BB5">
        <w:rPr>
          <w:rFonts w:cs="Times New Roman"/>
          <w:b/>
          <w:bCs/>
          <w:sz w:val="20"/>
          <w:szCs w:val="20"/>
          <w:lang w:val="en-US"/>
        </w:rPr>
        <w:t>”</w:t>
      </w:r>
      <w:r w:rsidR="00430760" w:rsidRPr="001E5BB5">
        <w:rPr>
          <w:rFonts w:cs="Times New Roman"/>
          <w:sz w:val="20"/>
          <w:szCs w:val="20"/>
          <w:lang w:val="en-US"/>
        </w:rPr>
        <w:tab/>
      </w:r>
      <w:r w:rsidR="001E5BB5">
        <w:rPr>
          <w:rFonts w:cs="Times New Roman"/>
          <w:sz w:val="20"/>
          <w:szCs w:val="20"/>
          <w:lang w:val="en-US"/>
        </w:rPr>
        <w:t xml:space="preserve">- </w:t>
      </w:r>
      <w:r w:rsidR="00430760" w:rsidRPr="001E5BB5">
        <w:rPr>
          <w:rFonts w:cs="Times New Roman"/>
          <w:sz w:val="20"/>
          <w:szCs w:val="20"/>
          <w:lang w:val="en-US"/>
        </w:rPr>
        <w:t>1 izvršilac  (puno radno vrijeme)</w:t>
      </w:r>
      <w:r w:rsidR="00430760" w:rsidRPr="001E5BB5">
        <w:rPr>
          <w:rFonts w:cs="Times New Roman"/>
          <w:sz w:val="20"/>
          <w:szCs w:val="20"/>
          <w:lang w:val="en-US"/>
        </w:rPr>
        <w:tab/>
      </w:r>
    </w:p>
    <w:p w14:paraId="2E5D28DE" w14:textId="3818CA69" w:rsidR="001E5BB5" w:rsidRDefault="001E5BB5" w:rsidP="001E5BB5">
      <w:pPr>
        <w:pStyle w:val="Standard"/>
        <w:numPr>
          <w:ilvl w:val="0"/>
          <w:numId w:val="10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 w:rsidRPr="001E5BB5">
        <w:rPr>
          <w:rFonts w:cs="Times New Roman"/>
          <w:b/>
          <w:bCs/>
          <w:sz w:val="20"/>
          <w:szCs w:val="20"/>
          <w:lang w:val="en-US"/>
        </w:rPr>
        <w:t>Naučna oblast:</w:t>
      </w:r>
      <w:r>
        <w:rPr>
          <w:rFonts w:eastAsia="Times New Roman" w:cs="Times New Roman"/>
          <w:b/>
          <w:bCs/>
          <w:sz w:val="20"/>
          <w:szCs w:val="20"/>
          <w:lang w:val="hr-HR"/>
        </w:rPr>
        <w:t xml:space="preserve"> </w:t>
      </w:r>
      <w:r w:rsidRPr="001E5BB5">
        <w:rPr>
          <w:rFonts w:cs="Times New Roman"/>
          <w:b/>
          <w:bCs/>
          <w:sz w:val="20"/>
          <w:szCs w:val="20"/>
          <w:lang w:val="en-US"/>
        </w:rPr>
        <w:t>“KRIMINOLOGIJA”</w:t>
      </w:r>
      <w:r>
        <w:rPr>
          <w:rFonts w:cs="Times New Roman"/>
          <w:sz w:val="20"/>
          <w:szCs w:val="20"/>
          <w:lang w:val="en-US"/>
        </w:rPr>
        <w:t xml:space="preserve"> - </w:t>
      </w:r>
      <w:r w:rsidRPr="001E5BB5">
        <w:rPr>
          <w:rFonts w:cs="Times New Roman"/>
          <w:sz w:val="20"/>
          <w:szCs w:val="20"/>
          <w:lang w:val="en-US"/>
        </w:rPr>
        <w:t>1 izvršilac (puno radno vrijeme)</w:t>
      </w:r>
      <w:r w:rsidRPr="001E5BB5">
        <w:rPr>
          <w:rFonts w:cs="Times New Roman"/>
          <w:sz w:val="20"/>
          <w:szCs w:val="20"/>
          <w:lang w:val="en-US"/>
        </w:rPr>
        <w:tab/>
      </w:r>
    </w:p>
    <w:p w14:paraId="5CDFD1C5" w14:textId="079079FA" w:rsidR="001E5BB5" w:rsidRPr="001E5BB5" w:rsidRDefault="001E5BB5" w:rsidP="001E5BB5">
      <w:pPr>
        <w:pStyle w:val="Standard"/>
        <w:numPr>
          <w:ilvl w:val="0"/>
          <w:numId w:val="10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 w:rsidRPr="001E5BB5">
        <w:rPr>
          <w:rFonts w:cs="Times New Roman"/>
          <w:b/>
          <w:bCs/>
          <w:sz w:val="20"/>
          <w:szCs w:val="20"/>
          <w:lang w:val="en-US"/>
        </w:rPr>
        <w:t>Naučna oblast:</w:t>
      </w:r>
      <w:r w:rsidRPr="001E5BB5">
        <w:rPr>
          <w:rFonts w:eastAsia="Times New Roman" w:cs="Times New Roman"/>
          <w:b/>
          <w:bCs/>
          <w:sz w:val="20"/>
          <w:szCs w:val="20"/>
          <w:lang w:val="hr-HR"/>
        </w:rPr>
        <w:t xml:space="preserve"> </w:t>
      </w:r>
      <w:r w:rsidRPr="001E5BB5">
        <w:rPr>
          <w:rFonts w:cs="Times New Roman"/>
          <w:b/>
          <w:bCs/>
          <w:sz w:val="20"/>
          <w:szCs w:val="20"/>
          <w:lang w:val="en-US"/>
        </w:rPr>
        <w:t>“SIGURNOSNE STUDIJE”</w:t>
      </w:r>
      <w:r>
        <w:rPr>
          <w:rFonts w:cs="Times New Roman"/>
          <w:sz w:val="20"/>
          <w:szCs w:val="20"/>
          <w:lang w:val="en-US"/>
        </w:rPr>
        <w:t xml:space="preserve"> - </w:t>
      </w:r>
      <w:r w:rsidRPr="001E5BB5">
        <w:rPr>
          <w:rFonts w:cs="Times New Roman"/>
          <w:sz w:val="20"/>
          <w:szCs w:val="20"/>
          <w:lang w:val="en-US"/>
        </w:rPr>
        <w:t>1 izvršilac (puno radno vrijeme)</w:t>
      </w:r>
      <w:r w:rsidRPr="001E5BB5"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5E9344A5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</w:t>
      </w:r>
      <w:r w:rsidR="008D39E0">
        <w:rPr>
          <w:rFonts w:cs="Times New Roman"/>
          <w:sz w:val="20"/>
          <w:szCs w:val="20"/>
          <w:lang w:val="hr-BA"/>
        </w:rPr>
        <w:t>docent</w:t>
      </w:r>
      <w:r w:rsidR="009A0662">
        <w:rPr>
          <w:rFonts w:cs="Times New Roman"/>
          <w:sz w:val="20"/>
          <w:szCs w:val="20"/>
          <w:lang w:val="hr-BA"/>
        </w:rPr>
        <w:t xml:space="preserve">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</w:t>
      </w:r>
      <w:r w:rsidR="008D39E0">
        <w:rPr>
          <w:rFonts w:cs="Times New Roman"/>
          <w:sz w:val="20"/>
          <w:szCs w:val="20"/>
        </w:rPr>
        <w:t>d</w:t>
      </w:r>
      <w:r w:rsidR="009A0662" w:rsidRPr="009A0662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550EF0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550EF0">
        <w:rPr>
          <w:rFonts w:cs="Times New Roman"/>
          <w:sz w:val="20"/>
          <w:szCs w:val="20"/>
          <w:lang w:val="hr-BA"/>
        </w:rPr>
        <w:t xml:space="preserve"> i 39/21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 xml:space="preserve">194. stav (1) tačka </w:t>
      </w:r>
      <w:r w:rsidR="008D39E0">
        <w:rPr>
          <w:rFonts w:cs="Times New Roman"/>
          <w:sz w:val="20"/>
          <w:szCs w:val="20"/>
          <w:lang w:val="hr-BA"/>
        </w:rPr>
        <w:t>d</w:t>
      </w:r>
      <w:r w:rsidR="009A0662" w:rsidRPr="009A0662">
        <w:rPr>
          <w:rFonts w:cs="Times New Roman"/>
          <w:sz w:val="20"/>
          <w:szCs w:val="20"/>
          <w:lang w:val="hr-BA"/>
        </w:rPr>
        <w:t>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6A0C4F58" w:rsidR="009A0662" w:rsidRDefault="008D39E0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Naučni stepen doktora u datoj oblasti, najmanje tri naučna rada objavljena u priznatim publikacijama koje se nalaze u relevantnim naučnim bazama podataka, pokazane nastavničke sposobnosti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5FC158C4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</w:t>
      </w:r>
      <w:r w:rsidR="00873123">
        <w:rPr>
          <w:rFonts w:cs="Times New Roman"/>
          <w:sz w:val="20"/>
          <w:szCs w:val="20"/>
        </w:rPr>
        <w:t>docent</w:t>
      </w:r>
      <w:r w:rsidR="00911AF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2E924972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biografiju (CV) i spisak objavljenih naučnih radova</w:t>
      </w:r>
      <w:r w:rsidR="00911AF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6EE00B65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7777777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0D9D5BA1" w14:textId="5674249D" w:rsidR="00873123" w:rsidRPr="001F5E08" w:rsidRDefault="0039782B" w:rsidP="001F5E08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</w:t>
      </w:r>
      <w:r w:rsidR="00873123">
        <w:rPr>
          <w:sz w:val="20"/>
          <w:szCs w:val="20"/>
        </w:rPr>
        <w:t>iskustvu u nastav</w:t>
      </w:r>
      <w:r w:rsidR="001F5E08">
        <w:rPr>
          <w:sz w:val="20"/>
          <w:szCs w:val="20"/>
        </w:rPr>
        <w:t>nom procesu</w:t>
      </w:r>
      <w:r w:rsidR="00873123">
        <w:rPr>
          <w:sz w:val="20"/>
          <w:szCs w:val="20"/>
        </w:rPr>
        <w:t xml:space="preserve"> – pokazane nastavničke sposobnosti (</w:t>
      </w:r>
      <w:r w:rsidR="001F5E08">
        <w:rPr>
          <w:sz w:val="20"/>
          <w:szCs w:val="20"/>
        </w:rPr>
        <w:t>kandidat</w:t>
      </w:r>
      <w:r w:rsidR="00873123">
        <w:rPr>
          <w:sz w:val="20"/>
          <w:szCs w:val="20"/>
        </w:rPr>
        <w:t xml:space="preserve"> za izbor u akademsko zvanje docenta </w:t>
      </w:r>
      <w:r w:rsidR="001F5E08">
        <w:rPr>
          <w:sz w:val="20"/>
          <w:szCs w:val="20"/>
        </w:rPr>
        <w:t>koji nije sudjelovao u realizaciji nastavnog procesa obavezan je da održi pristupno predavanje iz naučne oblasti na koju je konkurisao u skladu sa procedurom utvrđenom u članu 200. Statuta Univerziteta u Sarajevu)</w:t>
      </w:r>
      <w:r w:rsidR="00873123">
        <w:rPr>
          <w:sz w:val="20"/>
          <w:szCs w:val="20"/>
        </w:rPr>
        <w:t>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109712BD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</w:t>
      </w:r>
      <w:r w:rsidR="001F5E08">
        <w:rPr>
          <w:rFonts w:cs="Times New Roman"/>
          <w:sz w:val="20"/>
          <w:szCs w:val="20"/>
          <w:lang w:val="hr-BA"/>
        </w:rPr>
        <w:t xml:space="preserve">i naučnu oblast </w:t>
      </w:r>
      <w:r>
        <w:rPr>
          <w:rFonts w:cs="Times New Roman"/>
          <w:sz w:val="20"/>
          <w:szCs w:val="20"/>
          <w:lang w:val="hr-BA"/>
        </w:rPr>
        <w:t>za koj</w:t>
      </w:r>
      <w:r w:rsidR="001F5E08">
        <w:rPr>
          <w:rFonts w:cs="Times New Roman"/>
          <w:sz w:val="20"/>
          <w:szCs w:val="20"/>
          <w:lang w:val="hr-BA"/>
        </w:rPr>
        <w:t>u</w:t>
      </w:r>
      <w:r>
        <w:rPr>
          <w:rFonts w:cs="Times New Roman"/>
          <w:sz w:val="20"/>
          <w:szCs w:val="20"/>
          <w:lang w:val="hr-BA"/>
        </w:rPr>
        <w:t xml:space="preserve">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568898DE" w:rsidR="00430760" w:rsidRDefault="00550EF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Univerzitet u Sarajevu - </w:t>
      </w:r>
      <w:r w:rsidR="00430760"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3F6D62DC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 w:rsidR="00E54B94">
        <w:rPr>
          <w:rFonts w:cs="Times New Roman"/>
          <w:b/>
          <w:i/>
          <w:sz w:val="20"/>
          <w:szCs w:val="20"/>
        </w:rPr>
        <w:t xml:space="preserve"> – obavezno naznačiti naučnu oblast na koju se prijavljuje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19B85DBD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2624A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8A0AD2">
        <w:rPr>
          <w:rFonts w:cs="Times New Roman"/>
          <w:sz w:val="20"/>
          <w:szCs w:val="20"/>
        </w:rPr>
        <w:t>petnaest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340F4431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</w:t>
      </w:r>
      <w:r w:rsidR="008A0AD2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EE7C50" w:rsidRPr="00E10D09">
          <w:rPr>
            <w:rStyle w:val="Hyperlink"/>
            <w:rFonts w:cs="Times New Roman"/>
            <w:sz w:val="20"/>
            <w:szCs w:val="20"/>
          </w:rPr>
          <w:t>abekrija@fkn.unsa.ba</w:t>
        </w:r>
      </w:hyperlink>
    </w:p>
    <w:p w14:paraId="59B9E0C9" w14:textId="35B3F8F9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 xml:space="preserve">Kontakt osoba: </w:t>
      </w:r>
      <w:r w:rsidR="00EE7C50">
        <w:rPr>
          <w:rFonts w:cs="Times New Roman"/>
          <w:sz w:val="20"/>
          <w:szCs w:val="20"/>
        </w:rPr>
        <w:t>Amra Bekrija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7A05"/>
    <w:multiLevelType w:val="hybridMultilevel"/>
    <w:tmpl w:val="55D8D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E4890"/>
    <w:rsid w:val="00153DFD"/>
    <w:rsid w:val="00172504"/>
    <w:rsid w:val="001E5BB5"/>
    <w:rsid w:val="001F5E08"/>
    <w:rsid w:val="002154DC"/>
    <w:rsid w:val="0022624A"/>
    <w:rsid w:val="00256766"/>
    <w:rsid w:val="002F743F"/>
    <w:rsid w:val="003371F2"/>
    <w:rsid w:val="0039782B"/>
    <w:rsid w:val="00411404"/>
    <w:rsid w:val="00430760"/>
    <w:rsid w:val="004412CB"/>
    <w:rsid w:val="004A12E4"/>
    <w:rsid w:val="004A5AD9"/>
    <w:rsid w:val="004B28A0"/>
    <w:rsid w:val="004D7907"/>
    <w:rsid w:val="00511C46"/>
    <w:rsid w:val="005451EE"/>
    <w:rsid w:val="00550EF0"/>
    <w:rsid w:val="00573E97"/>
    <w:rsid w:val="005750CF"/>
    <w:rsid w:val="006B28D8"/>
    <w:rsid w:val="006D4F85"/>
    <w:rsid w:val="006E304F"/>
    <w:rsid w:val="006E6302"/>
    <w:rsid w:val="00730576"/>
    <w:rsid w:val="00783B32"/>
    <w:rsid w:val="00873123"/>
    <w:rsid w:val="008A0AD2"/>
    <w:rsid w:val="008D39E0"/>
    <w:rsid w:val="008F22F7"/>
    <w:rsid w:val="00911AF7"/>
    <w:rsid w:val="009814DD"/>
    <w:rsid w:val="009A0662"/>
    <w:rsid w:val="009C3087"/>
    <w:rsid w:val="00A101A7"/>
    <w:rsid w:val="00A63D27"/>
    <w:rsid w:val="00AA63E5"/>
    <w:rsid w:val="00B33AE9"/>
    <w:rsid w:val="00B730CE"/>
    <w:rsid w:val="00B81D4C"/>
    <w:rsid w:val="00B94430"/>
    <w:rsid w:val="00BA2D33"/>
    <w:rsid w:val="00BB51A7"/>
    <w:rsid w:val="00BB5D5F"/>
    <w:rsid w:val="00BC2B31"/>
    <w:rsid w:val="00BC3C78"/>
    <w:rsid w:val="00BE438A"/>
    <w:rsid w:val="00C5001F"/>
    <w:rsid w:val="00D26E42"/>
    <w:rsid w:val="00D40153"/>
    <w:rsid w:val="00D771B2"/>
    <w:rsid w:val="00D8593A"/>
    <w:rsid w:val="00E4295E"/>
    <w:rsid w:val="00E45683"/>
    <w:rsid w:val="00E54B94"/>
    <w:rsid w:val="00EA52F3"/>
    <w:rsid w:val="00EE7C50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krija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6</cp:revision>
  <cp:lastPrinted>2021-12-07T13:52:00Z</cp:lastPrinted>
  <dcterms:created xsi:type="dcterms:W3CDTF">2021-12-01T11:34:00Z</dcterms:created>
  <dcterms:modified xsi:type="dcterms:W3CDTF">2021-12-27T13:38:00Z</dcterms:modified>
</cp:coreProperties>
</file>