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014C5" w14:textId="77777777" w:rsidR="00736470" w:rsidRDefault="007C724B" w:rsidP="008004CD">
      <w:pPr>
        <w:spacing w:line="276" w:lineRule="auto"/>
        <w:jc w:val="center"/>
        <w:rPr>
          <w:rFonts w:ascii="Cambria" w:hAnsi="Cambria"/>
          <w:b/>
          <w:sz w:val="24"/>
          <w:szCs w:val="24"/>
          <w:lang w:val="bs-Latn-BA"/>
        </w:rPr>
      </w:pPr>
      <w:r w:rsidRPr="005A541A">
        <w:rPr>
          <w:rFonts w:ascii="Cambria" w:hAnsi="Cambria"/>
          <w:b/>
          <w:sz w:val="24"/>
          <w:szCs w:val="24"/>
          <w:lang w:val="bs-Latn-BA"/>
        </w:rPr>
        <w:t xml:space="preserve">PITANJA, LISTA PROPISA I LITERATURE ZA PISMENI I USMENI ISPIT ZA PRIJEM U RADNI ODNOS NA RADNO MJESTO </w:t>
      </w:r>
    </w:p>
    <w:p w14:paraId="4E7B14C3" w14:textId="1719C859" w:rsidR="00D87C31" w:rsidRPr="005A541A" w:rsidRDefault="007C724B" w:rsidP="008004CD">
      <w:pPr>
        <w:spacing w:line="276" w:lineRule="auto"/>
        <w:jc w:val="center"/>
        <w:rPr>
          <w:rFonts w:ascii="Cambria" w:hAnsi="Cambria"/>
          <w:b/>
          <w:sz w:val="24"/>
          <w:szCs w:val="24"/>
          <w:lang w:val="bs-Latn-BA"/>
        </w:rPr>
      </w:pPr>
      <w:r w:rsidRPr="005A541A">
        <w:rPr>
          <w:rFonts w:ascii="Cambria" w:hAnsi="Cambria"/>
          <w:b/>
          <w:sz w:val="24"/>
          <w:szCs w:val="24"/>
          <w:lang w:val="bs-Latn-BA"/>
        </w:rPr>
        <w:t>“</w:t>
      </w:r>
      <w:r w:rsidR="00735462" w:rsidRPr="005A541A">
        <w:rPr>
          <w:rFonts w:ascii="Cambria" w:hAnsi="Cambria"/>
          <w:b/>
          <w:sz w:val="24"/>
          <w:szCs w:val="24"/>
          <w:lang w:val="bs-Latn-BA"/>
        </w:rPr>
        <w:t xml:space="preserve">VIŠI </w:t>
      </w:r>
      <w:r w:rsidRPr="005A541A">
        <w:rPr>
          <w:rFonts w:ascii="Cambria" w:hAnsi="Cambria"/>
          <w:b/>
          <w:sz w:val="24"/>
          <w:szCs w:val="24"/>
          <w:lang w:val="bs-Latn-BA"/>
        </w:rPr>
        <w:t xml:space="preserve">STRUČNI SARADNIK ZA </w:t>
      </w:r>
      <w:r w:rsidR="00735462" w:rsidRPr="005A541A">
        <w:rPr>
          <w:rFonts w:ascii="Cambria" w:hAnsi="Cambria"/>
          <w:b/>
          <w:sz w:val="24"/>
          <w:szCs w:val="24"/>
          <w:lang w:val="bs-Latn-BA"/>
        </w:rPr>
        <w:t>PRAVNE POSLOVE U DIREKCIJI ZA IZGRADNJU I ODRŽAVANJE KAMPUSA UNIVERZITETA U SARAJEVU</w:t>
      </w:r>
      <w:r w:rsidRPr="005A541A">
        <w:rPr>
          <w:rFonts w:ascii="Cambria" w:hAnsi="Cambria"/>
          <w:b/>
          <w:sz w:val="24"/>
          <w:szCs w:val="24"/>
          <w:lang w:val="bs-Latn-BA"/>
        </w:rPr>
        <w:t>”</w:t>
      </w:r>
    </w:p>
    <w:p w14:paraId="344A6A86" w14:textId="77777777" w:rsidR="00736470" w:rsidRPr="00736470" w:rsidRDefault="00736470" w:rsidP="00736470">
      <w:pPr>
        <w:spacing w:line="276" w:lineRule="auto"/>
        <w:jc w:val="center"/>
        <w:rPr>
          <w:rFonts w:ascii="Cambria" w:hAnsi="Cambria"/>
          <w:b/>
          <w:bCs/>
          <w:i/>
          <w:iCs/>
          <w:sz w:val="24"/>
          <w:szCs w:val="24"/>
          <w:lang w:val="bs-Latn-BA"/>
        </w:rPr>
      </w:pPr>
      <w:r w:rsidRPr="00736470">
        <w:rPr>
          <w:rFonts w:ascii="Cambria" w:hAnsi="Cambria"/>
          <w:b/>
          <w:bCs/>
          <w:i/>
          <w:iCs/>
          <w:sz w:val="24"/>
          <w:szCs w:val="24"/>
          <w:lang w:val="bs-Latn-BA"/>
        </w:rPr>
        <w:t>(Objava Javnog oglasa 5.7.2021. godine)</w:t>
      </w:r>
    </w:p>
    <w:p w14:paraId="21D9A4DF" w14:textId="67D50467" w:rsidR="00D87C31" w:rsidRPr="005A541A" w:rsidRDefault="00D87C31" w:rsidP="00736470">
      <w:pPr>
        <w:spacing w:line="276" w:lineRule="auto"/>
        <w:jc w:val="center"/>
        <w:rPr>
          <w:rFonts w:ascii="Cambria" w:hAnsi="Cambria"/>
          <w:sz w:val="24"/>
          <w:szCs w:val="24"/>
          <w:lang w:val="bs-Latn-BA"/>
        </w:rPr>
      </w:pPr>
    </w:p>
    <w:p w14:paraId="15F28383" w14:textId="77777777" w:rsidR="005A541A" w:rsidRPr="005A541A" w:rsidRDefault="005A541A" w:rsidP="005A541A">
      <w:p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b/>
          <w:sz w:val="24"/>
          <w:szCs w:val="24"/>
          <w:lang w:val="bs-Latn-BA"/>
        </w:rPr>
        <w:t>I PITANJA</w:t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 (usmeni i pismeni ispit)</w:t>
      </w:r>
    </w:p>
    <w:p w14:paraId="13AC08D7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Kojim propisom se utvrđuje reforma visokog obrazovanja?</w:t>
      </w:r>
    </w:p>
    <w:p w14:paraId="49DBE830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Osnovni principi i standardi za sticanje visokog obrazovanja u Bosni i Hercegovini?</w:t>
      </w:r>
    </w:p>
    <w:p w14:paraId="1467493D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Pravni subjektivitet visokoškolske ustanove i institucionalna autonomija?</w:t>
      </w:r>
    </w:p>
    <w:p w14:paraId="59716DC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Imovina Univerziteta?</w:t>
      </w:r>
    </w:p>
    <w:p w14:paraId="6F8DED45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Princip nepovredivosti objekata visokoškolske ustanove?</w:t>
      </w:r>
    </w:p>
    <w:p w14:paraId="32D458D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Tijela visokoškolske ustanove i organizacionih jedinica?</w:t>
      </w:r>
    </w:p>
    <w:p w14:paraId="1760215F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Djelatnost univerziteta/organizacionih jedinica?</w:t>
      </w:r>
    </w:p>
    <w:p w14:paraId="5DECEC03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Kako je uređena struktura univerziteta?</w:t>
      </w:r>
    </w:p>
    <w:p w14:paraId="65271943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Usklađivanje statusa Univerziteta i organizacionih jedinica?</w:t>
      </w:r>
    </w:p>
    <w:p w14:paraId="280107F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Djelokrug rada Direkcije za izgradnju i održavanje Kampusa Univerziteta u Sarajevu?</w:t>
      </w:r>
    </w:p>
    <w:p w14:paraId="4A9A71E8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Djelokrug rada generalnog sekretara Univerziteta u Sarajevu?</w:t>
      </w:r>
    </w:p>
    <w:p w14:paraId="2210A474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Koji su odbora Univerziteta u Sarajevu?</w:t>
      </w:r>
    </w:p>
    <w:p w14:paraId="7381C17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Nadležnost Odbora za normativna pitanja?</w:t>
      </w:r>
    </w:p>
    <w:p w14:paraId="53E6FAF2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Kojim aktom se regulira status stručnog, administrativno-tehničkog i pomoćno-tehničkog osoblja Univerziteta u Sarajevu? </w:t>
      </w:r>
    </w:p>
    <w:p w14:paraId="5F35E928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Šta obuhvata funkicionalna integracija Univerziteta u Sarajevu?</w:t>
      </w:r>
    </w:p>
    <w:p w14:paraId="323E9C2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Unutrašnja organizacija univerziteta je određena?</w:t>
      </w:r>
    </w:p>
    <w:p w14:paraId="5FA25B06" w14:textId="00C4FB8A" w:rsidR="00736470" w:rsidRPr="00736470" w:rsidRDefault="00736470" w:rsidP="00736470">
      <w:pPr>
        <w:pStyle w:val="ListParagraph"/>
        <w:numPr>
          <w:ilvl w:val="0"/>
          <w:numId w:val="1"/>
        </w:numPr>
        <w:rPr>
          <w:rFonts w:ascii="Cambria" w:eastAsia="Calibri" w:hAnsi="Cambria" w:cs="Microsoft Sans Serif"/>
          <w:sz w:val="24"/>
          <w:szCs w:val="24"/>
        </w:rPr>
      </w:pPr>
      <w:r w:rsidRPr="00736470">
        <w:rPr>
          <w:rFonts w:ascii="Cambria" w:eastAsia="Calibri" w:hAnsi="Cambria" w:cs="Microsoft Sans Serif"/>
          <w:sz w:val="24"/>
          <w:szCs w:val="24"/>
        </w:rPr>
        <w:t>Koordinacija poslova unutar Univerziteta/organizacionih jedinica</w:t>
      </w:r>
    </w:p>
    <w:p w14:paraId="26F9E208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Djelokrug rukovodioca/direktora podorganizacione jedinice?</w:t>
      </w:r>
    </w:p>
    <w:p w14:paraId="5B612086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Postupak izbora u naučnonastavna i umjetničkonastavna zvanja?</w:t>
      </w:r>
    </w:p>
    <w:p w14:paraId="3829A9C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Faze u postupku zakupa prostora Univerziteta u Sarajevu?</w:t>
      </w:r>
    </w:p>
    <w:p w14:paraId="3163A6EA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lastRenderedPageBreak/>
        <w:t xml:space="preserve">Vrste planskih dokumenta? </w:t>
      </w:r>
    </w:p>
    <w:p w14:paraId="57073480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Šta se utvrđuje planskim dokumentima?</w:t>
      </w:r>
    </w:p>
    <w:p w14:paraId="4A75F60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Lokacijska informacija? </w:t>
      </w:r>
    </w:p>
    <w:p w14:paraId="2A6B6699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Urbanistička saglasnost?</w:t>
      </w:r>
    </w:p>
    <w:p w14:paraId="754BB413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Urbanističko-tehnički uvjeti?</w:t>
      </w:r>
    </w:p>
    <w:p w14:paraId="74483B74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Odobrenje za građenje?</w:t>
      </w:r>
    </w:p>
    <w:p w14:paraId="121DC967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Odobrenje za upotrebu?</w:t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ab/>
      </w:r>
    </w:p>
    <w:p w14:paraId="1BC43C6D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Zastupanje?</w:t>
      </w:r>
    </w:p>
    <w:p w14:paraId="524EEA6D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Zakup?</w:t>
      </w:r>
    </w:p>
    <w:p w14:paraId="388446B8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Ugovor o djelu?</w:t>
      </w:r>
    </w:p>
    <w:p w14:paraId="4599C2A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Ugovor o građenju?</w:t>
      </w:r>
    </w:p>
    <w:p w14:paraId="36CC86C3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Naknada štete?</w:t>
      </w:r>
    </w:p>
    <w:p w14:paraId="5F5AAC5F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Pravo vlasništva na nekretninama?</w:t>
      </w:r>
    </w:p>
    <w:p w14:paraId="1410EA61" w14:textId="2F24B90B" w:rsidR="00736470" w:rsidRPr="00736470" w:rsidRDefault="00736470" w:rsidP="007364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Vlasnička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tužba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proofErr w:type="gramStart"/>
      <w:r w:rsidRPr="00736470">
        <w:rPr>
          <w:rFonts w:ascii="Cambria" w:eastAsia="Calibri" w:hAnsi="Cambria" w:cs="Microsoft Sans Serif"/>
          <w:sz w:val="24"/>
          <w:szCs w:val="24"/>
        </w:rPr>
        <w:t>na</w:t>
      </w:r>
      <w:proofErr w:type="spellEnd"/>
      <w:proofErr w:type="gram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povrat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stvari</w:t>
      </w:r>
      <w:proofErr w:type="spellEnd"/>
      <w:r>
        <w:rPr>
          <w:rFonts w:ascii="Cambria" w:eastAsia="Calibri" w:hAnsi="Cambria" w:cs="Microsoft Sans Serif"/>
          <w:sz w:val="24"/>
          <w:szCs w:val="24"/>
        </w:rPr>
        <w:t>?</w:t>
      </w:r>
    </w:p>
    <w:p w14:paraId="538552C6" w14:textId="7C2FA098" w:rsidR="00736470" w:rsidRDefault="00736470" w:rsidP="00736470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736470">
        <w:rPr>
          <w:rFonts w:ascii="Cambria" w:eastAsia="Calibri" w:hAnsi="Cambria" w:cs="Microsoft Sans Serif"/>
          <w:sz w:val="24"/>
          <w:szCs w:val="24"/>
          <w:lang w:val="bs-Latn-BA"/>
        </w:rPr>
        <w:t>Prestanak prava vlasništva</w:t>
      </w:r>
      <w:r>
        <w:rPr>
          <w:rFonts w:ascii="Cambria" w:eastAsia="Calibri" w:hAnsi="Cambria" w:cs="Microsoft Sans Serif"/>
          <w:sz w:val="24"/>
          <w:szCs w:val="24"/>
          <w:lang w:val="bs-Latn-BA"/>
        </w:rPr>
        <w:t>?</w:t>
      </w:r>
    </w:p>
    <w:p w14:paraId="3493A7EE" w14:textId="3CC567E5" w:rsidR="005A541A" w:rsidRPr="005A541A" w:rsidRDefault="005A541A" w:rsidP="00736470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Pretvorba društvenog vlasništva?</w:t>
      </w:r>
    </w:p>
    <w:p w14:paraId="4A30D058" w14:textId="21CE5428" w:rsidR="00736470" w:rsidRPr="00736470" w:rsidRDefault="00736470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Založno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pravo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bez</w:t>
      </w:r>
      <w:proofErr w:type="spellEnd"/>
      <w:r w:rsidRPr="00736470">
        <w:rPr>
          <w:rFonts w:ascii="Cambria" w:eastAsia="Calibri" w:hAnsi="Cambria" w:cs="Microsoft Sans Serif"/>
          <w:sz w:val="24"/>
          <w:szCs w:val="24"/>
        </w:rPr>
        <w:t xml:space="preserve"> </w:t>
      </w:r>
      <w:proofErr w:type="spellStart"/>
      <w:r w:rsidRPr="00736470">
        <w:rPr>
          <w:rFonts w:ascii="Cambria" w:eastAsia="Calibri" w:hAnsi="Cambria" w:cs="Microsoft Sans Serif"/>
          <w:sz w:val="24"/>
          <w:szCs w:val="24"/>
        </w:rPr>
        <w:t>posjeda</w:t>
      </w:r>
      <w:proofErr w:type="spellEnd"/>
      <w:r>
        <w:rPr>
          <w:rFonts w:ascii="Cambria" w:eastAsia="Calibri" w:hAnsi="Cambria" w:cs="Microsoft Sans Serif"/>
          <w:sz w:val="24"/>
          <w:szCs w:val="24"/>
        </w:rPr>
        <w:t>?</w:t>
      </w:r>
    </w:p>
    <w:p w14:paraId="00030DD1" w14:textId="25D177EF" w:rsidR="00736470" w:rsidRDefault="00736470" w:rsidP="00736470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736470">
        <w:rPr>
          <w:rFonts w:ascii="Cambria" w:eastAsia="Calibri" w:hAnsi="Cambria" w:cs="Microsoft Sans Serif"/>
          <w:sz w:val="24"/>
          <w:szCs w:val="24"/>
          <w:lang w:val="bs-Latn-BA"/>
        </w:rPr>
        <w:t>Prestanak zemljišnog duga</w:t>
      </w:r>
      <w:r>
        <w:rPr>
          <w:rFonts w:ascii="Cambria" w:eastAsia="Calibri" w:hAnsi="Cambria" w:cs="Microsoft Sans Serif"/>
          <w:sz w:val="24"/>
          <w:szCs w:val="24"/>
          <w:lang w:val="bs-Latn-BA"/>
        </w:rPr>
        <w:t>?</w:t>
      </w:r>
    </w:p>
    <w:p w14:paraId="49881CC2" w14:textId="65FB73B6" w:rsidR="00736470" w:rsidRPr="00736470" w:rsidRDefault="00736470" w:rsidP="00736470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>
        <w:rPr>
          <w:rFonts w:ascii="Cambria" w:eastAsia="Calibri" w:hAnsi="Cambria" w:cs="Microsoft Sans Serif"/>
          <w:sz w:val="24"/>
          <w:szCs w:val="24"/>
          <w:lang w:val="bs-Latn-BA"/>
        </w:rPr>
        <w:t>Povrat stvari?</w:t>
      </w:r>
    </w:p>
    <w:p w14:paraId="1F9E3320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Načela upravnog postupka?</w:t>
      </w:r>
    </w:p>
    <w:p w14:paraId="131C080D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Nadležnost u upravnom postupku?</w:t>
      </w:r>
    </w:p>
    <w:p w14:paraId="356DA1C1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Komuniciranje organa i stranaka u upravnom postupku?</w:t>
      </w:r>
    </w:p>
    <w:p w14:paraId="49E34A72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Porektanje upravnog postupka i zahtjevi stranaka?</w:t>
      </w:r>
    </w:p>
    <w:p w14:paraId="2FABCF62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Rješenje u upravnom postupku?</w:t>
      </w:r>
    </w:p>
    <w:p w14:paraId="6D3F9F84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Zaključak u upravnom postupku?</w:t>
      </w:r>
    </w:p>
    <w:p w14:paraId="3CD77EA5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Redovni pravni lijekovi u upravnom postupku?</w:t>
      </w:r>
    </w:p>
    <w:p w14:paraId="322244CD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Vanredni pravni lijekovi u upravnom postupku?</w:t>
      </w:r>
    </w:p>
    <w:p w14:paraId="67B6438A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Rad drugostepenog organa po žalbi?</w:t>
      </w:r>
    </w:p>
    <w:p w14:paraId="5649E185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lastRenderedPageBreak/>
        <w:t>Statutom Univerziteta u Sarajevu definisano je supsidijarna primjena relevantnih propisa koja podrazumijeva?</w:t>
      </w:r>
    </w:p>
    <w:p w14:paraId="6B5D83B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Univerzitet u okviru upravljačke/organizacijske, finansijske, akademske autonomije i autonomije zapošljavanja integrira funkcije svojih organizacionih jedinica i putem svojih tijela osigurava njihovo jedinstveno i usklađeno djelovanje?</w:t>
      </w:r>
    </w:p>
    <w:p w14:paraId="7D9383A8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Od kada je Univerzitet u Sarajevu akreditirana visokoškolska ustanova?</w:t>
      </w:r>
    </w:p>
    <w:p w14:paraId="1F2EC56F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 skladu sa čime se djelatnosti Univerziteta razvrstavaju?</w:t>
      </w:r>
    </w:p>
    <w:p w14:paraId="60590179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Koliko organizacionih jedinica djeluje unutar Univerziteta?</w:t>
      </w:r>
    </w:p>
    <w:p w14:paraId="519A6A1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Koliko je podorganizacionih jedinica Univerziteta u Sarajevu?</w:t>
      </w:r>
    </w:p>
    <w:p w14:paraId="42DA3AAB" w14:textId="77777777" w:rsidR="00736470" w:rsidRDefault="005A541A" w:rsidP="0073647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Prijedlog za dobijanje statusa pridružene članice Univerziteta?</w:t>
      </w:r>
    </w:p>
    <w:p w14:paraId="19506DCB" w14:textId="49097A0D" w:rsidR="005A541A" w:rsidRPr="00736470" w:rsidRDefault="005A541A" w:rsidP="0073647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736470">
        <w:rPr>
          <w:rFonts w:ascii="Cambria" w:eastAsia="Calibri" w:hAnsi="Cambria" w:cs="Microsoft Sans Serif"/>
          <w:sz w:val="24"/>
          <w:szCs w:val="24"/>
          <w:lang w:val="bs-Latn-BA"/>
        </w:rPr>
        <w:t>Struktura Senata?</w:t>
      </w:r>
    </w:p>
    <w:p w14:paraId="3683F010" w14:textId="77777777" w:rsidR="00736470" w:rsidRDefault="005A541A" w:rsidP="00736470">
      <w:pPr>
        <w:numPr>
          <w:ilvl w:val="0"/>
          <w:numId w:val="1"/>
        </w:numPr>
        <w:spacing w:line="360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Struktura Upravnog odbora?</w:t>
      </w:r>
    </w:p>
    <w:p w14:paraId="6CCBF3C3" w14:textId="7E9D6648" w:rsidR="00736470" w:rsidRPr="00736470" w:rsidRDefault="00736470" w:rsidP="00736470">
      <w:pPr>
        <w:numPr>
          <w:ilvl w:val="0"/>
          <w:numId w:val="1"/>
        </w:numPr>
        <w:spacing w:line="360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736470">
        <w:rPr>
          <w:rFonts w:ascii="Cambria" w:eastAsia="Calibri" w:hAnsi="Cambria" w:cs="Microsoft Sans Serif"/>
          <w:sz w:val="24"/>
          <w:szCs w:val="24"/>
          <w:lang w:val="bs-Latn-BA"/>
        </w:rPr>
        <w:t>Odgovornost rukovodioca (rektora) visokoškolske ustanove?</w:t>
      </w:r>
    </w:p>
    <w:p w14:paraId="73B3377B" w14:textId="77777777" w:rsidR="005A541A" w:rsidRPr="005A541A" w:rsidRDefault="005A541A" w:rsidP="005A541A">
      <w:pPr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Stručna i savjetodavna tijela Univerziteta?</w:t>
      </w:r>
    </w:p>
    <w:p w14:paraId="2F65C7A1" w14:textId="1CEA99AC" w:rsidR="005A541A" w:rsidRDefault="005A541A" w:rsidP="008004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Univerzitet u Sarajevu je organ</w:t>
      </w:r>
      <w:r>
        <w:rPr>
          <w:rFonts w:ascii="Cambria" w:eastAsia="Calibri" w:hAnsi="Cambria" w:cs="Microsoft Sans Serif"/>
          <w:sz w:val="24"/>
          <w:szCs w:val="24"/>
          <w:lang w:val="bs-Latn-BA"/>
        </w:rPr>
        <w:t>iziran</w:t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 unutar vijeća grupacija nauka/umjetnosti iz područja?</w:t>
      </w:r>
    </w:p>
    <w:p w14:paraId="10656B3B" w14:textId="77777777" w:rsidR="005A541A" w:rsidRPr="005A541A" w:rsidRDefault="005A541A" w:rsidP="005A54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Imenovanje Savjeta za nauku?</w:t>
      </w:r>
    </w:p>
    <w:p w14:paraId="45DF2608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Očekivanja, zadaci, odgovornosti i obaveze vezane za predmetno radno mjesto?</w:t>
      </w:r>
    </w:p>
    <w:p w14:paraId="79DF4FD5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Dosadašnji rad, iskustvo i dodatna znanja?</w:t>
      </w:r>
    </w:p>
    <w:p w14:paraId="15C0F02A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Komunikacijske vještine?</w:t>
      </w:r>
    </w:p>
    <w:p w14:paraId="20E2A59A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Individualni i timski rad?</w:t>
      </w:r>
    </w:p>
    <w:p w14:paraId="3465EE96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Rješavanje složenih situacija?</w:t>
      </w:r>
    </w:p>
    <w:p w14:paraId="2FE8EAF6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Doprinos poslu?</w:t>
      </w:r>
    </w:p>
    <w:p w14:paraId="0FC566EB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Rad i rokovi za izvršavanje poslova?</w:t>
      </w:r>
    </w:p>
    <w:p w14:paraId="365ABC5C" w14:textId="77777777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Razlozi odluke za prijavu ma objavljeno radno mjesto?</w:t>
      </w:r>
    </w:p>
    <w:p w14:paraId="67ECDD94" w14:textId="51F8E1B3" w:rsidR="005A541A" w:rsidRPr="005A541A" w:rsidRDefault="005A541A" w:rsidP="005A541A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hAnsi="Cambria"/>
          <w:sz w:val="24"/>
          <w:szCs w:val="24"/>
          <w:lang w:val="bs-Latn-BA"/>
        </w:rPr>
        <w:t>Opća informiranost o radnom mjestu na koje se prijavljujte?</w:t>
      </w:r>
    </w:p>
    <w:p w14:paraId="04FD5807" w14:textId="77777777" w:rsidR="005A541A" w:rsidRPr="005A541A" w:rsidRDefault="005A541A" w:rsidP="005A541A">
      <w:pPr>
        <w:spacing w:line="276" w:lineRule="auto"/>
        <w:ind w:left="360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</w:p>
    <w:p w14:paraId="0626AF2E" w14:textId="77777777" w:rsidR="005A541A" w:rsidRPr="005A541A" w:rsidRDefault="005A541A" w:rsidP="005A541A">
      <w:pPr>
        <w:spacing w:line="276" w:lineRule="auto"/>
        <w:jc w:val="both"/>
        <w:rPr>
          <w:rFonts w:ascii="Cambria" w:eastAsia="Calibri" w:hAnsi="Cambria" w:cs="Microsoft Sans Serif"/>
          <w:b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b/>
          <w:sz w:val="24"/>
          <w:szCs w:val="24"/>
          <w:lang w:val="bs-Latn-BA"/>
        </w:rPr>
        <w:t xml:space="preserve">II PROPISI </w:t>
      </w:r>
      <w:bookmarkStart w:id="0" w:name="_GoBack"/>
      <w:bookmarkEnd w:id="0"/>
    </w:p>
    <w:p w14:paraId="151B38C0" w14:textId="77777777" w:rsidR="005A541A" w:rsidRPr="005A541A" w:rsidRDefault="005A541A" w:rsidP="005A541A">
      <w:p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u w:val="single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u w:val="single"/>
          <w:lang w:val="bs-Latn-BA"/>
        </w:rPr>
        <w:t>Propisi BiH</w:t>
      </w:r>
    </w:p>
    <w:p w14:paraId="505CEAB3" w14:textId="77777777" w:rsidR="005A541A" w:rsidRPr="005A541A" w:rsidRDefault="005A541A" w:rsidP="005A541A">
      <w:pPr>
        <w:numPr>
          <w:ilvl w:val="0"/>
          <w:numId w:val="22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Okvirni zakon o visokom obrazovanju u BiH </w:t>
      </w:r>
      <w:r w:rsidRPr="005A541A">
        <w:rPr>
          <w:rFonts w:ascii="Cambria" w:eastAsia="Calibri" w:hAnsi="Cambria" w:cs="Times New Roman"/>
          <w:sz w:val="24"/>
          <w:szCs w:val="24"/>
        </w:rPr>
        <w:fldChar w:fldCharType="begin"/>
      </w:r>
      <w:r w:rsidRPr="005A541A">
        <w:rPr>
          <w:rFonts w:ascii="Cambria" w:eastAsia="Calibri" w:hAnsi="Cambria" w:cs="Times New Roman"/>
          <w:sz w:val="24"/>
          <w:szCs w:val="24"/>
        </w:rPr>
        <w:instrText xml:space="preserve"> HYPERLINK "https://www.unsa.ba/o-univerzitetu/propisi" </w:instrText>
      </w:r>
      <w:r w:rsidRPr="005A541A">
        <w:rPr>
          <w:rFonts w:ascii="Cambria" w:eastAsia="Calibri" w:hAnsi="Cambria" w:cs="Times New Roman"/>
          <w:sz w:val="24"/>
          <w:szCs w:val="24"/>
        </w:rPr>
        <w:fldChar w:fldCharType="separate"/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t>https://www.unsa.ba/o-univerzitetu/propisi</w:t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fldChar w:fldCharType="end"/>
      </w:r>
    </w:p>
    <w:p w14:paraId="17A4C3C6" w14:textId="77777777" w:rsidR="005A541A" w:rsidRPr="005A541A" w:rsidRDefault="005A541A" w:rsidP="005A541A">
      <w:pPr>
        <w:spacing w:after="0" w:line="276" w:lineRule="auto"/>
        <w:jc w:val="both"/>
        <w:rPr>
          <w:rFonts w:ascii="Cambria" w:eastAsia="Calibri" w:hAnsi="Cambria" w:cs="Microsoft Sans Serif"/>
          <w:sz w:val="24"/>
          <w:szCs w:val="24"/>
          <w:u w:val="single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u w:val="single"/>
          <w:lang w:val="bs-Latn-BA"/>
        </w:rPr>
        <w:lastRenderedPageBreak/>
        <w:t>Propisi FBiH</w:t>
      </w:r>
    </w:p>
    <w:p w14:paraId="26F7483D" w14:textId="77777777" w:rsidR="005A541A" w:rsidRPr="005A541A" w:rsidRDefault="005A541A" w:rsidP="008004CD">
      <w:pPr>
        <w:spacing w:after="0" w:line="276" w:lineRule="auto"/>
        <w:jc w:val="both"/>
        <w:rPr>
          <w:rFonts w:ascii="Cambria" w:eastAsia="Calibri" w:hAnsi="Cambria" w:cs="Microsoft Sans Serif"/>
          <w:sz w:val="24"/>
          <w:szCs w:val="24"/>
          <w:u w:val="single"/>
          <w:lang w:val="bs-Latn-BA"/>
        </w:rPr>
      </w:pPr>
    </w:p>
    <w:p w14:paraId="779B26AC" w14:textId="3AEBD664" w:rsidR="005A541A" w:rsidRPr="005A541A" w:rsidRDefault="005A541A" w:rsidP="008004CD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Zakon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o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obligacionim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odnosima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Federacije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Bosne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i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Hercegovine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i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Republike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Srpske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 (“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Službeni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list SFRJ”, br.</w:t>
      </w:r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29/78, 39/85, 45/89 i 57/89) (“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Službeni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list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RBiH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”, br. 2/92, 13/93 i 13/94) (“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Službeni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glasnik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RS”, br. 17/93 i 3/96)</w:t>
      </w:r>
    </w:p>
    <w:p w14:paraId="16277E83" w14:textId="77777777" w:rsidR="005A541A" w:rsidRPr="005A541A" w:rsidRDefault="005A541A" w:rsidP="008004CD">
      <w:pPr>
        <w:spacing w:after="0" w:line="276" w:lineRule="auto"/>
        <w:ind w:left="357"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</w:p>
    <w:p w14:paraId="5196AB4C" w14:textId="0E1689A1" w:rsidR="005A541A" w:rsidRDefault="005A541A" w:rsidP="00736470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Zakon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o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stvarnim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pravima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FBiH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(“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Službene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novine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Federacije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BiH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”,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broj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66/13, 100/13)</w:t>
      </w:r>
    </w:p>
    <w:p w14:paraId="11AA8FFA" w14:textId="77777777" w:rsidR="00736470" w:rsidRPr="00736470" w:rsidRDefault="00736470" w:rsidP="00736470">
      <w:p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</w:p>
    <w:p w14:paraId="1C3650E9" w14:textId="2D3B970A" w:rsidR="005A541A" w:rsidRPr="005A541A" w:rsidRDefault="005A541A" w:rsidP="008004CD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Zakon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o </w:t>
      </w:r>
      <w:proofErr w:type="spellStart"/>
      <w:r>
        <w:rPr>
          <w:rFonts w:ascii="Cambria" w:eastAsia="Calibri" w:hAnsi="Cambria" w:cs="Microsoft Sans Serif"/>
          <w:sz w:val="24"/>
          <w:szCs w:val="24"/>
          <w:lang w:val="en-US"/>
        </w:rPr>
        <w:t>upravnom</w:t>
      </w:r>
      <w:proofErr w:type="spellEnd"/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libri" w:hAnsi="Cambria" w:cs="Microsoft Sans Serif"/>
          <w:sz w:val="24"/>
          <w:szCs w:val="24"/>
          <w:lang w:val="en-US"/>
        </w:rPr>
        <w:t>postupku</w:t>
      </w:r>
      <w:proofErr w:type="spellEnd"/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libri" w:hAnsi="Cambria" w:cs="Microsoft Sans Serif"/>
          <w:sz w:val="24"/>
          <w:szCs w:val="24"/>
          <w:lang w:val="en-US"/>
        </w:rPr>
        <w:t>FBiH</w:t>
      </w:r>
      <w:proofErr w:type="spellEnd"/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(“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Službeni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novine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Federacije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BiH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“,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broj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2/98, 48/99)</w:t>
      </w:r>
    </w:p>
    <w:p w14:paraId="01355702" w14:textId="77777777" w:rsidR="005A541A" w:rsidRPr="005A541A" w:rsidRDefault="005A541A" w:rsidP="005A541A">
      <w:p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</w:p>
    <w:p w14:paraId="7657A2B1" w14:textId="77777777" w:rsidR="005A541A" w:rsidRPr="005A541A" w:rsidRDefault="005A541A" w:rsidP="005A541A">
      <w:p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u w:val="single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u w:val="single"/>
          <w:lang w:val="bs-Latn-BA"/>
        </w:rPr>
        <w:t>Propisi Kantona Sarajevo</w:t>
      </w:r>
    </w:p>
    <w:p w14:paraId="1B095EA2" w14:textId="203D31F6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Z</w:t>
      </w:r>
      <w:r>
        <w:rPr>
          <w:rFonts w:ascii="Cambria" w:eastAsia="Calibri" w:hAnsi="Cambria" w:cs="Microsoft Sans Serif"/>
          <w:sz w:val="24"/>
          <w:szCs w:val="24"/>
          <w:lang w:val="bs-Latn-BA"/>
        </w:rPr>
        <w:t>akon o visokom obrazovanju KS („</w:t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Službene novine Kantona Sarajevo“, broj: 33/17, 35/20 i 40/20)</w:t>
      </w:r>
      <w:r w:rsidRPr="005A541A">
        <w:rPr>
          <w:rFonts w:ascii="Cambria" w:eastAsia="Calibri" w:hAnsi="Cambria" w:cs="Microsoft Sans Serif"/>
          <w:sz w:val="24"/>
          <w:szCs w:val="24"/>
        </w:rPr>
        <w:t xml:space="preserve"> </w:t>
      </w:r>
      <w:hyperlink r:id="rId9" w:history="1">
        <w:r w:rsidRPr="005A541A">
          <w:rPr>
            <w:rFonts w:ascii="Cambria" w:eastAsia="Calibri" w:hAnsi="Cambria" w:cs="Microsoft Sans Serif"/>
            <w:color w:val="0000FF"/>
            <w:sz w:val="24"/>
            <w:szCs w:val="24"/>
            <w:u w:val="single"/>
            <w:lang w:val="en-US"/>
          </w:rPr>
          <w:t>https://www.unsa.ba/o-univerzitetu/propisi</w:t>
        </w:r>
      </w:hyperlink>
    </w:p>
    <w:p w14:paraId="5180354E" w14:textId="589A28C1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Zakon o naučn</w:t>
      </w:r>
      <w:r>
        <w:rPr>
          <w:rFonts w:ascii="Cambria" w:eastAsia="Calibri" w:hAnsi="Cambria" w:cs="Microsoft Sans Serif"/>
          <w:sz w:val="24"/>
          <w:szCs w:val="24"/>
          <w:lang w:val="bs-Latn-BA"/>
        </w:rPr>
        <w:t>oistraživačkoj djelatnosti KS („</w:t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Službene novine Kantona Sarajevo“, broj: 26/16)</w:t>
      </w:r>
      <w:r w:rsidRPr="005A541A">
        <w:rPr>
          <w:rFonts w:ascii="Cambria" w:eastAsia="Calibri" w:hAnsi="Cambria" w:cs="Microsoft Sans Serif"/>
          <w:sz w:val="24"/>
          <w:szCs w:val="24"/>
        </w:rPr>
        <w:t xml:space="preserve"> </w:t>
      </w:r>
      <w:hyperlink r:id="rId10" w:history="1">
        <w:r w:rsidRPr="005A541A">
          <w:rPr>
            <w:rFonts w:ascii="Cambria" w:eastAsia="Calibri" w:hAnsi="Cambria" w:cs="Microsoft Sans Serif"/>
            <w:color w:val="0000FF"/>
            <w:sz w:val="24"/>
            <w:szCs w:val="24"/>
            <w:u w:val="single"/>
            <w:lang w:val="en-US"/>
          </w:rPr>
          <w:t>https://www.unsa.ba/o-univerzitetu/propisi</w:t>
        </w:r>
      </w:hyperlink>
    </w:p>
    <w:p w14:paraId="3E89E3FA" w14:textId="4AF91388" w:rsidR="005A541A" w:rsidRPr="005A541A" w:rsidRDefault="005A541A" w:rsidP="005A541A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Cambria" w:eastAsia="Calibri" w:hAnsi="Cambria" w:cs="Microsoft Sans Serif"/>
          <w:sz w:val="24"/>
          <w:szCs w:val="24"/>
          <w:lang w:val="en-US"/>
        </w:rPr>
      </w:pP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Zakon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o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prostornom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uređenju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K</w:t>
      </w:r>
      <w:r>
        <w:rPr>
          <w:rFonts w:ascii="Cambria" w:eastAsia="Calibri" w:hAnsi="Cambria" w:cs="Microsoft Sans Serif"/>
          <w:sz w:val="24"/>
          <w:szCs w:val="24"/>
          <w:lang w:val="en-US"/>
        </w:rPr>
        <w:t>S (“</w:t>
      </w:r>
      <w:proofErr w:type="spellStart"/>
      <w:r w:rsidR="008004CD">
        <w:rPr>
          <w:rFonts w:ascii="Cambria" w:eastAsia="Calibri" w:hAnsi="Cambria" w:cs="Microsoft Sans Serif"/>
          <w:sz w:val="24"/>
          <w:szCs w:val="24"/>
          <w:lang w:val="en-US"/>
        </w:rPr>
        <w:t>Službene</w:t>
      </w:r>
      <w:proofErr w:type="spellEnd"/>
      <w:r w:rsidR="008004CD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novine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Kantona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Sarajevo</w:t>
      </w:r>
      <w:r w:rsidR="008004CD">
        <w:rPr>
          <w:rFonts w:ascii="Cambria" w:eastAsia="Calibri" w:hAnsi="Cambria" w:cs="Microsoft Sans Serif"/>
          <w:sz w:val="24"/>
          <w:szCs w:val="24"/>
          <w:lang w:val="en-US"/>
        </w:rPr>
        <w:t xml:space="preserve">”, </w:t>
      </w:r>
      <w:proofErr w:type="spellStart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>broj</w:t>
      </w:r>
      <w:proofErr w:type="spellEnd"/>
      <w:r w:rsidRPr="005A541A">
        <w:rPr>
          <w:rFonts w:ascii="Cambria" w:eastAsia="Calibri" w:hAnsi="Cambria" w:cs="Microsoft Sans Serif"/>
          <w:sz w:val="24"/>
          <w:szCs w:val="24"/>
          <w:lang w:val="en-US"/>
        </w:rPr>
        <w:t xml:space="preserve">  24/17 i 1/18)</w:t>
      </w:r>
    </w:p>
    <w:p w14:paraId="4AFBC436" w14:textId="77777777" w:rsidR="005A541A" w:rsidRPr="005A541A" w:rsidRDefault="005A541A" w:rsidP="005A541A">
      <w:pPr>
        <w:spacing w:line="276" w:lineRule="auto"/>
        <w:ind w:left="720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</w:p>
    <w:p w14:paraId="37A33604" w14:textId="77777777" w:rsidR="005A541A" w:rsidRPr="005A541A" w:rsidRDefault="005A541A" w:rsidP="005A541A">
      <w:p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u w:val="single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u w:val="single"/>
          <w:lang w:val="bs-Latn-BA"/>
        </w:rPr>
        <w:t>Propisi UNSA</w:t>
      </w:r>
    </w:p>
    <w:p w14:paraId="0B5C0E99" w14:textId="5646412C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>Statut Univerziteta u Sarajevu</w:t>
      </w:r>
      <w:r w:rsidR="008004CD">
        <w:rPr>
          <w:rFonts w:ascii="Cambria" w:eastAsia="Calibri" w:hAnsi="Cambria" w:cs="Microsoft Sans Serif"/>
          <w:sz w:val="24"/>
          <w:szCs w:val="24"/>
          <w:lang w:val="bs-Latn-BA"/>
        </w:rPr>
        <w:t xml:space="preserve"> </w:t>
      </w:r>
      <w:hyperlink r:id="rId11" w:history="1">
        <w:r w:rsidRPr="005A541A">
          <w:rPr>
            <w:rFonts w:ascii="Cambria" w:eastAsia="Calibri" w:hAnsi="Cambria" w:cs="Microsoft Sans Serif"/>
            <w:color w:val="0000FF"/>
            <w:sz w:val="24"/>
            <w:szCs w:val="24"/>
            <w:u w:val="single"/>
            <w:lang w:val="en-US"/>
          </w:rPr>
          <w:t>https://www.unsa.ba/o-univerzitetu/propisi</w:t>
        </w:r>
      </w:hyperlink>
    </w:p>
    <w:p w14:paraId="65A8C092" w14:textId="77777777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Jedinstveni pravilnik o radu Univerziteta u Sarajevu </w:t>
      </w:r>
      <w:r w:rsidRPr="005A541A">
        <w:rPr>
          <w:rFonts w:ascii="Cambria" w:eastAsia="Calibri" w:hAnsi="Cambria" w:cs="Times New Roman"/>
          <w:sz w:val="24"/>
          <w:szCs w:val="24"/>
        </w:rPr>
        <w:fldChar w:fldCharType="begin"/>
      </w:r>
      <w:r w:rsidRPr="005A541A">
        <w:rPr>
          <w:rFonts w:ascii="Cambria" w:eastAsia="Calibri" w:hAnsi="Cambria" w:cs="Times New Roman"/>
          <w:sz w:val="24"/>
          <w:szCs w:val="24"/>
        </w:rPr>
        <w:instrText xml:space="preserve"> HYPERLINK "https://www.unsa.ba/o-univerzitetu/propisi" </w:instrText>
      </w:r>
      <w:r w:rsidRPr="005A541A">
        <w:rPr>
          <w:rFonts w:ascii="Cambria" w:eastAsia="Calibri" w:hAnsi="Cambria" w:cs="Times New Roman"/>
          <w:sz w:val="24"/>
          <w:szCs w:val="24"/>
        </w:rPr>
        <w:fldChar w:fldCharType="separate"/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t>https://www.unsa.ba/o-univerzitetu/propisi</w:t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fldChar w:fldCharType="end"/>
      </w:r>
    </w:p>
    <w:p w14:paraId="15F09BB3" w14:textId="77777777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Pravilnik o unutrašnjoj organizaciji i i stematizaciji radnih mjesta na Univerzitetu u Sarajevu </w:t>
      </w:r>
      <w:r w:rsidRPr="005A541A">
        <w:rPr>
          <w:rFonts w:ascii="Cambria" w:eastAsia="Calibri" w:hAnsi="Cambria" w:cs="Times New Roman"/>
          <w:sz w:val="24"/>
          <w:szCs w:val="24"/>
        </w:rPr>
        <w:fldChar w:fldCharType="begin"/>
      </w:r>
      <w:r w:rsidRPr="005A541A">
        <w:rPr>
          <w:rFonts w:ascii="Cambria" w:eastAsia="Calibri" w:hAnsi="Cambria" w:cs="Times New Roman"/>
          <w:sz w:val="24"/>
          <w:szCs w:val="24"/>
        </w:rPr>
        <w:instrText xml:space="preserve"> HYPERLINK "https://www.unsa.ba/o-univerzitetu/propisi" </w:instrText>
      </w:r>
      <w:r w:rsidRPr="005A541A">
        <w:rPr>
          <w:rFonts w:ascii="Cambria" w:eastAsia="Calibri" w:hAnsi="Cambria" w:cs="Times New Roman"/>
          <w:sz w:val="24"/>
          <w:szCs w:val="24"/>
        </w:rPr>
        <w:fldChar w:fldCharType="separate"/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t>https://www.unsa.ba/o-univerzitetu/propisi</w:t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fldChar w:fldCharType="end"/>
      </w:r>
    </w:p>
    <w:p w14:paraId="4A91E2C4" w14:textId="77777777" w:rsidR="005A541A" w:rsidRPr="005A541A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Prečišćeni tekst Pravilnika o zakupu prostora Univerziteta u Sarajevu </w:t>
      </w:r>
      <w:r w:rsidRPr="005A541A">
        <w:rPr>
          <w:rFonts w:ascii="Cambria" w:eastAsia="Calibri" w:hAnsi="Cambria" w:cs="Times New Roman"/>
          <w:sz w:val="24"/>
          <w:szCs w:val="24"/>
        </w:rPr>
        <w:fldChar w:fldCharType="begin"/>
      </w:r>
      <w:r w:rsidRPr="005A541A">
        <w:rPr>
          <w:rFonts w:ascii="Cambria" w:eastAsia="Calibri" w:hAnsi="Cambria" w:cs="Times New Roman"/>
          <w:sz w:val="24"/>
          <w:szCs w:val="24"/>
        </w:rPr>
        <w:instrText xml:space="preserve"> HYPERLINK "https://www.unsa.ba/o-univerzitetu/propisi" </w:instrText>
      </w:r>
      <w:r w:rsidRPr="005A541A">
        <w:rPr>
          <w:rFonts w:ascii="Cambria" w:eastAsia="Calibri" w:hAnsi="Cambria" w:cs="Times New Roman"/>
          <w:sz w:val="24"/>
          <w:szCs w:val="24"/>
        </w:rPr>
        <w:fldChar w:fldCharType="separate"/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t>https://www.unsa.ba/o-univerzitetu/propisi</w:t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fldChar w:fldCharType="end"/>
      </w: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ab/>
      </w:r>
    </w:p>
    <w:p w14:paraId="5BDA25DD" w14:textId="11008483" w:rsidR="00735462" w:rsidRPr="008004CD" w:rsidRDefault="005A541A" w:rsidP="005A541A">
      <w:pPr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r w:rsidRPr="005A541A">
        <w:rPr>
          <w:rFonts w:ascii="Cambria" w:eastAsia="Calibri" w:hAnsi="Cambria" w:cs="Microsoft Sans Serif"/>
          <w:sz w:val="24"/>
          <w:szCs w:val="24"/>
          <w:lang w:val="bs-Latn-BA"/>
        </w:rPr>
        <w:t xml:space="preserve">Pravilnik o unutrašnjoj organizaciji i sistematizaciji radnih mjesta Rektorata i podorganizacionih jedinica Univerzitetu u Sarajevu sa pratećim izmjenama i dopunama </w:t>
      </w:r>
      <w:r w:rsidRPr="005A541A">
        <w:rPr>
          <w:rFonts w:ascii="Cambria" w:eastAsia="Calibri" w:hAnsi="Cambria" w:cs="Times New Roman"/>
          <w:sz w:val="24"/>
          <w:szCs w:val="24"/>
        </w:rPr>
        <w:fldChar w:fldCharType="begin"/>
      </w:r>
      <w:r w:rsidRPr="005A541A">
        <w:rPr>
          <w:rFonts w:ascii="Cambria" w:eastAsia="Calibri" w:hAnsi="Cambria" w:cs="Times New Roman"/>
          <w:sz w:val="24"/>
          <w:szCs w:val="24"/>
        </w:rPr>
        <w:instrText xml:space="preserve"> HYPERLINK "https://www.unsa.ba/o-univerzitetu/propisi" </w:instrText>
      </w:r>
      <w:r w:rsidRPr="005A541A">
        <w:rPr>
          <w:rFonts w:ascii="Cambria" w:eastAsia="Calibri" w:hAnsi="Cambria" w:cs="Times New Roman"/>
          <w:sz w:val="24"/>
          <w:szCs w:val="24"/>
        </w:rPr>
        <w:fldChar w:fldCharType="separate"/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t>https://www.unsa.ba/o-univerzitetu/propisi</w:t>
      </w:r>
      <w:r w:rsidRPr="005A541A"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  <w:fldChar w:fldCharType="end"/>
      </w:r>
    </w:p>
    <w:p w14:paraId="0B8BCD40" w14:textId="77777777" w:rsidR="008004CD" w:rsidRDefault="008004CD" w:rsidP="008004CD">
      <w:pPr>
        <w:spacing w:line="276" w:lineRule="auto"/>
        <w:jc w:val="both"/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</w:pPr>
    </w:p>
    <w:p w14:paraId="0D4DCDC5" w14:textId="77777777" w:rsidR="008004CD" w:rsidRDefault="008004CD" w:rsidP="008004CD">
      <w:pPr>
        <w:spacing w:line="276" w:lineRule="auto"/>
        <w:jc w:val="both"/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</w:pPr>
    </w:p>
    <w:p w14:paraId="7CDBB6E9" w14:textId="77777777" w:rsidR="008004CD" w:rsidRDefault="008004CD" w:rsidP="008004CD">
      <w:pPr>
        <w:spacing w:line="276" w:lineRule="auto"/>
        <w:jc w:val="both"/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</w:pPr>
    </w:p>
    <w:p w14:paraId="1404F944" w14:textId="77777777" w:rsidR="008004CD" w:rsidRDefault="008004CD" w:rsidP="008004CD">
      <w:pPr>
        <w:spacing w:line="276" w:lineRule="auto"/>
        <w:jc w:val="both"/>
        <w:rPr>
          <w:rFonts w:ascii="Cambria" w:eastAsia="Calibri" w:hAnsi="Cambria" w:cs="Microsoft Sans Serif"/>
          <w:color w:val="0000FF"/>
          <w:sz w:val="24"/>
          <w:szCs w:val="24"/>
          <w:u w:val="single"/>
          <w:lang w:val="en-US"/>
        </w:rPr>
      </w:pPr>
    </w:p>
    <w:p w14:paraId="03048ADF" w14:textId="1B86DDD6" w:rsidR="008004CD" w:rsidRPr="008004CD" w:rsidRDefault="00736470" w:rsidP="008004CD">
      <w:pPr>
        <w:spacing w:line="276" w:lineRule="auto"/>
        <w:jc w:val="both"/>
        <w:rPr>
          <w:rFonts w:ascii="Cambria" w:eastAsia="Calibri" w:hAnsi="Cambria" w:cs="Microsoft Sans Serif"/>
          <w:sz w:val="24"/>
          <w:szCs w:val="24"/>
          <w:lang w:val="bs-Latn-BA"/>
        </w:rPr>
      </w:pPr>
      <w:proofErr w:type="spellStart"/>
      <w:r>
        <w:rPr>
          <w:rFonts w:ascii="Cambria" w:eastAsia="Calibri" w:hAnsi="Cambria" w:cs="Microsoft Sans Serif"/>
          <w:sz w:val="24"/>
          <w:szCs w:val="24"/>
          <w:lang w:val="en-US"/>
        </w:rPr>
        <w:t>Objavljeno</w:t>
      </w:r>
      <w:proofErr w:type="spellEnd"/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Microsoft Sans Serif"/>
          <w:sz w:val="24"/>
          <w:szCs w:val="24"/>
          <w:lang w:val="en-US"/>
        </w:rPr>
        <w:t>dana</w:t>
      </w:r>
      <w:proofErr w:type="spellEnd"/>
      <w:proofErr w:type="gramEnd"/>
      <w:r>
        <w:rPr>
          <w:rFonts w:ascii="Cambria" w:eastAsia="Calibri" w:hAnsi="Cambria" w:cs="Microsoft Sans Serif"/>
          <w:sz w:val="24"/>
          <w:szCs w:val="24"/>
          <w:lang w:val="en-US"/>
        </w:rPr>
        <w:t xml:space="preserve"> 4</w:t>
      </w:r>
      <w:r w:rsidR="008004CD" w:rsidRPr="008004CD">
        <w:rPr>
          <w:rFonts w:ascii="Cambria" w:eastAsia="Calibri" w:hAnsi="Cambria" w:cs="Microsoft Sans Serif"/>
          <w:sz w:val="24"/>
          <w:szCs w:val="24"/>
          <w:lang w:val="en-US"/>
        </w:rPr>
        <w:t xml:space="preserve">. 7. 2021. </w:t>
      </w:r>
      <w:proofErr w:type="spellStart"/>
      <w:proofErr w:type="gramStart"/>
      <w:r w:rsidR="008004CD" w:rsidRPr="008004CD">
        <w:rPr>
          <w:rFonts w:ascii="Cambria" w:eastAsia="Calibri" w:hAnsi="Cambria" w:cs="Microsoft Sans Serif"/>
          <w:sz w:val="24"/>
          <w:szCs w:val="24"/>
          <w:lang w:val="en-US"/>
        </w:rPr>
        <w:t>godine</w:t>
      </w:r>
      <w:proofErr w:type="spellEnd"/>
      <w:proofErr w:type="gramEnd"/>
    </w:p>
    <w:sectPr w:rsidR="008004CD" w:rsidRPr="0080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E15CD" w14:textId="77777777" w:rsidR="00132269" w:rsidRDefault="00132269" w:rsidP="007C724B">
      <w:pPr>
        <w:spacing w:after="0" w:line="240" w:lineRule="auto"/>
      </w:pPr>
      <w:r>
        <w:separator/>
      </w:r>
    </w:p>
  </w:endnote>
  <w:endnote w:type="continuationSeparator" w:id="0">
    <w:p w14:paraId="214CB539" w14:textId="77777777" w:rsidR="00132269" w:rsidRDefault="00132269" w:rsidP="007C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9AAC6" w14:textId="77777777" w:rsidR="00132269" w:rsidRDefault="00132269" w:rsidP="007C724B">
      <w:pPr>
        <w:spacing w:after="0" w:line="240" w:lineRule="auto"/>
      </w:pPr>
      <w:r>
        <w:separator/>
      </w:r>
    </w:p>
  </w:footnote>
  <w:footnote w:type="continuationSeparator" w:id="0">
    <w:p w14:paraId="09141B00" w14:textId="77777777" w:rsidR="00132269" w:rsidRDefault="00132269" w:rsidP="007C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53E"/>
    <w:multiLevelType w:val="hybridMultilevel"/>
    <w:tmpl w:val="5DA86CD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C3577"/>
    <w:multiLevelType w:val="hybridMultilevel"/>
    <w:tmpl w:val="85DCD9C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06EC5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D62151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753E00"/>
    <w:multiLevelType w:val="hybridMultilevel"/>
    <w:tmpl w:val="850C7DF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FB5779"/>
    <w:multiLevelType w:val="hybridMultilevel"/>
    <w:tmpl w:val="E8C8D7C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35ECC"/>
    <w:multiLevelType w:val="multilevel"/>
    <w:tmpl w:val="264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A07CF"/>
    <w:multiLevelType w:val="hybridMultilevel"/>
    <w:tmpl w:val="8CFE885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C447DB"/>
    <w:multiLevelType w:val="hybridMultilevel"/>
    <w:tmpl w:val="D2E8CE9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825643"/>
    <w:multiLevelType w:val="hybridMultilevel"/>
    <w:tmpl w:val="FAD67C9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DF78E7"/>
    <w:multiLevelType w:val="hybridMultilevel"/>
    <w:tmpl w:val="FDBCD38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85587D"/>
    <w:multiLevelType w:val="hybridMultilevel"/>
    <w:tmpl w:val="16C270B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46644"/>
    <w:multiLevelType w:val="hybridMultilevel"/>
    <w:tmpl w:val="1F6EFEAC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612324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BF3665"/>
    <w:multiLevelType w:val="hybridMultilevel"/>
    <w:tmpl w:val="05304D3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634FC"/>
    <w:multiLevelType w:val="hybridMultilevel"/>
    <w:tmpl w:val="D3ACEBC2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67737"/>
    <w:multiLevelType w:val="hybridMultilevel"/>
    <w:tmpl w:val="7062E84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83FD3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E4532E"/>
    <w:multiLevelType w:val="hybridMultilevel"/>
    <w:tmpl w:val="96E4470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8B5B83"/>
    <w:multiLevelType w:val="hybridMultilevel"/>
    <w:tmpl w:val="356A6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E4"/>
    <w:rsid w:val="00132269"/>
    <w:rsid w:val="001513B9"/>
    <w:rsid w:val="001F4C54"/>
    <w:rsid w:val="00375BF5"/>
    <w:rsid w:val="00426D0E"/>
    <w:rsid w:val="005A541A"/>
    <w:rsid w:val="005E6C3A"/>
    <w:rsid w:val="00735462"/>
    <w:rsid w:val="00736470"/>
    <w:rsid w:val="007C724B"/>
    <w:rsid w:val="008004CD"/>
    <w:rsid w:val="009A6361"/>
    <w:rsid w:val="00A0453D"/>
    <w:rsid w:val="00A4440D"/>
    <w:rsid w:val="00AA496E"/>
    <w:rsid w:val="00D77FC1"/>
    <w:rsid w:val="00D87C31"/>
    <w:rsid w:val="00F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C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3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D87C3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A54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3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D87C3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A5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sa.ba/o-univerzitetu/propis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nsa.ba/o-univerzitetu/propi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sa.ba/o-univerzitetu/prop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4391-1868-418C-AAF7-C1351C39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Hadziselimovic</dc:creator>
  <cp:keywords/>
  <dc:description/>
  <cp:lastModifiedBy>Windows User</cp:lastModifiedBy>
  <cp:revision>6</cp:revision>
  <cp:lastPrinted>2021-06-22T15:39:00Z</cp:lastPrinted>
  <dcterms:created xsi:type="dcterms:W3CDTF">2021-06-30T12:49:00Z</dcterms:created>
  <dcterms:modified xsi:type="dcterms:W3CDTF">2021-07-04T11:15:00Z</dcterms:modified>
</cp:coreProperties>
</file>