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BodyText"/>
        <w:tabs>
          <w:tab w:val="right" w:leader="dot" w:pos="7513"/>
        </w:tabs>
        <w:spacing w:before="120"/>
        <w:jc w:val="both"/>
        <w:rPr>
          <w:rFonts w:asciiTheme="majorBidi" w:hAnsiTheme="majorBidi" w:cstheme="majorBidi"/>
          <w:b/>
          <w:szCs w:val="22"/>
          <w:lang w:val="bs-Latn-BA"/>
        </w:rPr>
      </w:pPr>
    </w:p>
    <w:p>
      <w:pPr>
        <w:rPr>
          <w:sz w:val="36"/>
          <w:szCs w:val="36"/>
          <w:lang w:val="hr-HR"/>
        </w:rPr>
      </w:pPr>
    </w:p>
    <w:p>
      <w:pPr>
        <w:jc w:val="both"/>
        <w:rPr>
          <w:lang w:val="bs-Latn-BA"/>
        </w:rPr>
      </w:pPr>
      <w:r>
        <w:rPr>
          <w:lang w:val="bs-Latn-BA"/>
        </w:rPr>
        <w:t xml:space="preserve">Na osnovu člana 103. Zakona o visokom obrazovanju Kantona Sarajevo („Službene novine Kantona Sarajevo“, broj: 33/17), člana 201. Statuta Univerziteta u Sarajevu, br. 01-1093-3-1/18 od 28.11.2018. godine i saglasnosti Rijaseta, Uprave za obrazovanje i nauku, 02-03-2-945-3/21 od 18.03.2021. godine i Senata Univerziteta u Sarajevu, 01-5-42/21 od 28.04.2021. godine, Fakultet islamskih nauka Univerziteta u Sarajevu raspisuje </w:t>
      </w:r>
    </w:p>
    <w:p>
      <w:pPr>
        <w:jc w:val="both"/>
        <w:rPr>
          <w:lang w:val="bs-Latn-BA"/>
        </w:rPr>
      </w:pPr>
    </w:p>
    <w:p>
      <w:pPr>
        <w:jc w:val="center"/>
        <w:rPr>
          <w:b/>
          <w:i/>
          <w:lang w:val="bs-Latn-BA"/>
        </w:rPr>
      </w:pPr>
      <w:r>
        <w:rPr>
          <w:b/>
          <w:i/>
          <w:lang w:val="bs-Latn-BA"/>
        </w:rPr>
        <w:t>K O N K U R S</w:t>
      </w:r>
    </w:p>
    <w:p>
      <w:pPr>
        <w:jc w:val="both"/>
      </w:pPr>
    </w:p>
    <w:p>
      <w:pPr>
        <w:pStyle w:val="ListParagraph"/>
        <w:numPr>
          <w:ilvl w:val="0"/>
          <w:numId w:val="21"/>
        </w:numPr>
        <w:jc w:val="both"/>
        <w:rPr>
          <w:b/>
          <w:i/>
          <w:lang w:val="bs-Latn-BA"/>
        </w:rPr>
      </w:pPr>
      <w:bookmarkStart w:id="0" w:name="_Hlk13149147"/>
      <w:proofErr w:type="spellStart"/>
      <w:r>
        <w:t>Izbor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</w:t>
      </w:r>
      <w:proofErr w:type="spellStart"/>
      <w:r>
        <w:t>akademskog</w:t>
      </w:r>
      <w:proofErr w:type="spellEnd"/>
      <w:r>
        <w:t xml:space="preserve"> </w:t>
      </w:r>
      <w:proofErr w:type="spellStart"/>
      <w:r>
        <w:t>osoblja</w:t>
      </w:r>
      <w:proofErr w:type="spellEnd"/>
      <w:r>
        <w:t xml:space="preserve">: </w:t>
      </w:r>
    </w:p>
    <w:p>
      <w:pPr>
        <w:pStyle w:val="ListParagraph"/>
        <w:jc w:val="both"/>
        <w:rPr>
          <w:b/>
          <w:i/>
          <w:lang w:val="bs-Latn-BA"/>
        </w:rPr>
      </w:pPr>
    </w:p>
    <w:p>
      <w:pPr>
        <w:pStyle w:val="ListParagraph"/>
        <w:numPr>
          <w:ilvl w:val="0"/>
          <w:numId w:val="22"/>
        </w:numPr>
        <w:jc w:val="both"/>
        <w:rPr>
          <w:lang w:val="bs-Latn-BA"/>
        </w:rPr>
      </w:pPr>
      <w:proofErr w:type="spellStart"/>
      <w:r>
        <w:t>Nastavnik</w:t>
      </w:r>
      <w:proofErr w:type="spellEnd"/>
      <w:r>
        <w:t xml:space="preserve"> u </w:t>
      </w:r>
      <w:proofErr w:type="spellStart"/>
      <w:r>
        <w:t>zvanju</w:t>
      </w:r>
      <w:proofErr w:type="spellEnd"/>
      <w:r>
        <w:rPr>
          <w:lang w:val="bs-Latn-BA"/>
        </w:rPr>
        <w:t xml:space="preserve"> docenta za naučnu oblast Kiraet, </w:t>
      </w:r>
      <w:r>
        <w:t xml:space="preserve">1 </w:t>
      </w:r>
      <w:proofErr w:type="spellStart"/>
      <w:r>
        <w:t>izvršilac</w:t>
      </w:r>
      <w:proofErr w:type="spellEnd"/>
      <w:r>
        <w:t xml:space="preserve"> (</w:t>
      </w:r>
      <w:proofErr w:type="spellStart"/>
      <w:r>
        <w:t>puno</w:t>
      </w:r>
      <w:proofErr w:type="spellEnd"/>
      <w:r>
        <w:t xml:space="preserve"> </w:t>
      </w:r>
      <w:proofErr w:type="spellStart"/>
      <w:r>
        <w:t>radno</w:t>
      </w:r>
      <w:proofErr w:type="spellEnd"/>
      <w:r>
        <w:t xml:space="preserve"> </w:t>
      </w:r>
      <w:proofErr w:type="spellStart"/>
      <w:r>
        <w:t>vrijeme</w:t>
      </w:r>
      <w:proofErr w:type="spellEnd"/>
      <w:r>
        <w:t>)</w:t>
      </w:r>
    </w:p>
    <w:p>
      <w:pPr>
        <w:jc w:val="both"/>
        <w:rPr>
          <w:b/>
          <w:i/>
          <w:lang w:val="bs-Latn-BA"/>
        </w:rPr>
      </w:pPr>
    </w:p>
    <w:p>
      <w:pPr>
        <w:rPr>
          <w:lang w:val="bs-Latn-BA"/>
        </w:rPr>
      </w:pPr>
      <w:r>
        <w:rPr>
          <w:b/>
          <w:i/>
          <w:lang w:val="bs-Latn-BA"/>
        </w:rPr>
        <w:t>Uvjeti:</w:t>
      </w:r>
      <w:r>
        <w:rPr>
          <w:lang w:val="bs-Latn-BA"/>
        </w:rPr>
        <w:t xml:space="preserve"> kandidati treba da ispunjavaju uvjete iz člana 96. stav 1. </w:t>
      </w:r>
      <w:proofErr w:type="spellStart"/>
      <w:r>
        <w:rPr>
          <w:lang w:val="bs-Latn-BA"/>
        </w:rPr>
        <w:t>tač</w:t>
      </w:r>
      <w:proofErr w:type="spellEnd"/>
      <w:r>
        <w:rPr>
          <w:lang w:val="bs-Latn-BA"/>
        </w:rPr>
        <w:t xml:space="preserve">. d) </w:t>
      </w:r>
    </w:p>
    <w:p>
      <w:pPr>
        <w:jc w:val="both"/>
        <w:rPr>
          <w:lang w:val="bs-Latn-BA"/>
        </w:rPr>
      </w:pPr>
      <w:r>
        <w:rPr>
          <w:lang w:val="bs-Latn-BA"/>
        </w:rPr>
        <w:t>Zakona o visokom obrazovanju Kantona Sarajevo („Službene novine Kantona Sarajevo“, broj: 33/17), te člana 194. stav 1. tačka d) Statuta Univerziteta u Sarajevu.</w:t>
      </w:r>
    </w:p>
    <w:p>
      <w:pPr>
        <w:jc w:val="both"/>
        <w:rPr>
          <w:lang w:val="bs-Latn-BA"/>
        </w:rPr>
      </w:pPr>
    </w:p>
    <w:p>
      <w:pPr>
        <w:jc w:val="both"/>
      </w:pPr>
      <w:proofErr w:type="spellStart"/>
      <w:r>
        <w:t>Uz</w:t>
      </w:r>
      <w:proofErr w:type="spellEnd"/>
      <w:r>
        <w:t xml:space="preserve"> </w:t>
      </w:r>
      <w:proofErr w:type="spellStart"/>
      <w:r>
        <w:t>prijavu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konkurs</w:t>
      </w:r>
      <w:proofErr w:type="spellEnd"/>
      <w:r>
        <w:t xml:space="preserve"> za </w:t>
      </w:r>
      <w:proofErr w:type="spellStart"/>
      <w:r>
        <w:t>izbor</w:t>
      </w:r>
      <w:proofErr w:type="spellEnd"/>
      <w:r>
        <w:t xml:space="preserve"> u </w:t>
      </w:r>
      <w:proofErr w:type="spellStart"/>
      <w:r>
        <w:t>akademsko</w:t>
      </w:r>
      <w:proofErr w:type="spellEnd"/>
      <w:r>
        <w:t xml:space="preserve"> </w:t>
      </w:r>
      <w:proofErr w:type="spellStart"/>
      <w:r>
        <w:t>zvanje</w:t>
      </w:r>
      <w:proofErr w:type="spellEnd"/>
      <w:r>
        <w:t xml:space="preserve">, </w:t>
      </w:r>
      <w:proofErr w:type="spellStart"/>
      <w:r>
        <w:t>kandidati</w:t>
      </w:r>
      <w:proofErr w:type="spellEnd"/>
      <w:r>
        <w:t xml:space="preserve"> </w:t>
      </w:r>
      <w:proofErr w:type="spellStart"/>
      <w:r>
        <w:t>prilažu</w:t>
      </w:r>
      <w:proofErr w:type="spellEnd"/>
      <w:r>
        <w:t xml:space="preserve"> </w:t>
      </w:r>
      <w:proofErr w:type="spellStart"/>
      <w:r>
        <w:t>dokaze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članom</w:t>
      </w:r>
      <w:proofErr w:type="spellEnd"/>
      <w:r>
        <w:t xml:space="preserve"> 203</w:t>
      </w:r>
      <w:bookmarkStart w:id="1" w:name="_Hlk13149715"/>
      <w:r>
        <w:rPr>
          <w:lang w:val="bs-Latn-BA"/>
        </w:rPr>
        <w:t xml:space="preserve">. </w:t>
      </w:r>
      <w:bookmarkEnd w:id="1"/>
      <w:proofErr w:type="spellStart"/>
      <w:r>
        <w:t>Statuta</w:t>
      </w:r>
      <w:proofErr w:type="spellEnd"/>
      <w:r>
        <w:t xml:space="preserve"> </w:t>
      </w:r>
      <w:proofErr w:type="spellStart"/>
      <w:r>
        <w:t>Univerziteta</w:t>
      </w:r>
      <w:proofErr w:type="spellEnd"/>
      <w:r>
        <w:t xml:space="preserve"> u </w:t>
      </w:r>
      <w:proofErr w:type="spellStart"/>
      <w:r>
        <w:t>Sarajevu</w:t>
      </w:r>
      <w:proofErr w:type="spellEnd"/>
      <w:r>
        <w:t xml:space="preserve">. </w:t>
      </w:r>
    </w:p>
    <w:bookmarkEnd w:id="0"/>
    <w:p>
      <w:pPr>
        <w:jc w:val="both"/>
        <w:rPr>
          <w:lang w:val="bs-Latn-BA"/>
        </w:rPr>
      </w:pPr>
    </w:p>
    <w:p>
      <w:pPr>
        <w:jc w:val="both"/>
        <w:rPr>
          <w:lang w:val="bs-Latn-BA"/>
        </w:rPr>
      </w:pPr>
      <w:r>
        <w:rPr>
          <w:lang w:val="bs-Latn-BA"/>
        </w:rPr>
        <w:t>Dokumenti se dostavljaju u originalu ili u ovjerenoj kopiji.</w:t>
      </w:r>
    </w:p>
    <w:p>
      <w:pPr>
        <w:jc w:val="both"/>
        <w:rPr>
          <w:lang w:val="bs-Latn-BA"/>
        </w:rPr>
      </w:pPr>
    </w:p>
    <w:p>
      <w:pPr>
        <w:jc w:val="both"/>
        <w:rPr>
          <w:lang w:val="bs-Latn-BA"/>
        </w:rPr>
      </w:pPr>
      <w:r>
        <w:rPr>
          <w:lang w:val="bs-Latn-BA"/>
        </w:rPr>
        <w:t>Konkurs ostaje otvoren 15 dana od dana objavljivanja.</w:t>
      </w:r>
    </w:p>
    <w:p>
      <w:pPr>
        <w:jc w:val="both"/>
        <w:rPr>
          <w:lang w:val="bs-Latn-BA"/>
        </w:rPr>
      </w:pPr>
    </w:p>
    <w:p>
      <w:pPr>
        <w:jc w:val="both"/>
        <w:rPr>
          <w:lang w:val="bs-Latn-BA"/>
        </w:rPr>
      </w:pPr>
      <w:r>
        <w:rPr>
          <w:lang w:val="bs-Latn-BA"/>
        </w:rPr>
        <w:t>Nepotpune i neblagovremene prijave neće se razmatrati.</w:t>
      </w:r>
    </w:p>
    <w:p>
      <w:pPr>
        <w:jc w:val="both"/>
        <w:rPr>
          <w:lang w:val="bs-Latn-BA"/>
        </w:rPr>
      </w:pPr>
    </w:p>
    <w:p>
      <w:pPr>
        <w:jc w:val="both"/>
        <w:rPr>
          <w:lang w:val="bs-Latn-BA"/>
        </w:rPr>
      </w:pPr>
      <w:r>
        <w:rPr>
          <w:lang w:val="bs-Latn-BA"/>
        </w:rPr>
        <w:t>Prijave se podnose na adresu: Fakultet islamskih nauka Univerziteta u Sarajevu</w:t>
      </w:r>
      <w:bookmarkStart w:id="2" w:name="_GoBack"/>
      <w:bookmarkEnd w:id="2"/>
    </w:p>
    <w:p>
      <w:pPr>
        <w:jc w:val="both"/>
        <w:rPr>
          <w:lang w:val="bs-Latn-BA"/>
        </w:rPr>
      </w:pPr>
      <w:r>
        <w:rPr>
          <w:lang w:val="bs-Latn-BA"/>
        </w:rPr>
        <w:t xml:space="preserve">                                                </w:t>
      </w:r>
      <w:proofErr w:type="spellStart"/>
      <w:r>
        <w:rPr>
          <w:lang w:val="bs-Latn-BA"/>
        </w:rPr>
        <w:t>Ćemerlina</w:t>
      </w:r>
      <w:proofErr w:type="spellEnd"/>
      <w:r>
        <w:rPr>
          <w:lang w:val="bs-Latn-BA"/>
        </w:rPr>
        <w:t xml:space="preserve"> 54, 71000 Sarajevo</w:t>
      </w:r>
    </w:p>
    <w:p>
      <w:pPr>
        <w:jc w:val="both"/>
        <w:rPr>
          <w:lang w:val="bs-Latn-BA"/>
        </w:rPr>
      </w:pPr>
      <w:r>
        <w:rPr>
          <w:lang w:val="bs-Latn-BA"/>
        </w:rPr>
        <w:t xml:space="preserve">                                                          </w:t>
      </w:r>
    </w:p>
    <w:p/>
    <w:p>
      <w:r>
        <w:t xml:space="preserve">Datum </w:t>
      </w:r>
      <w:proofErr w:type="spellStart"/>
      <w:r>
        <w:t>objave</w:t>
      </w:r>
      <w:proofErr w:type="spellEnd"/>
      <w:r>
        <w:t xml:space="preserve"> 04.05.2021. </w:t>
      </w:r>
      <w:proofErr w:type="spellStart"/>
      <w:r>
        <w:t>godine</w:t>
      </w:r>
      <w:proofErr w:type="spellEnd"/>
      <w:r>
        <w:t xml:space="preserve">, </w:t>
      </w:r>
      <w:proofErr w:type="spellStart"/>
      <w:r>
        <w:t>Oslobođenje</w:t>
      </w:r>
      <w:proofErr w:type="spellEnd"/>
    </w:p>
    <w:sectPr>
      <w:headerReference w:type="default" r:id="rId8"/>
      <w:footerReference w:type="default" r:id="rId9"/>
      <w:pgSz w:w="11906" w:h="16838"/>
      <w:pgMar w:top="1417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charset w:val="00"/>
    <w:family w:val="auto"/>
    <w:pitch w:val="variable"/>
    <w:sig w:usb0="00000001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-Bold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Footer"/>
      <w:spacing w:line="360" w:lineRule="auto"/>
      <w:jc w:val="center"/>
      <w:rPr>
        <w:rFonts w:ascii="Times" w:hAnsi="Times"/>
        <w:b/>
        <w:sz w:val="18"/>
        <w:szCs w:val="18"/>
      </w:rPr>
    </w:pPr>
    <w:r>
      <w:rPr>
        <w:rFonts w:ascii="Times" w:hAnsi="Times"/>
        <w:b/>
        <w:noProof/>
        <w:sz w:val="18"/>
        <w:szCs w:val="18"/>
      </w:rPr>
      <mc:AlternateContent>
        <mc:Choice Requires="wps">
          <w:drawing>
            <wp:anchor distT="4294967293" distB="4294967293" distL="114300" distR="114300" simplePos="0" relativeHeight="251661312" behindDoc="0" locked="0" layoutInCell="1" allowOverlap="1">
              <wp:simplePos x="0" y="0"/>
              <wp:positionH relativeFrom="column">
                <wp:posOffset>-20320</wp:posOffset>
              </wp:positionH>
              <wp:positionV relativeFrom="paragraph">
                <wp:posOffset>72389</wp:posOffset>
              </wp:positionV>
              <wp:extent cx="6120130" cy="0"/>
              <wp:effectExtent l="0" t="0" r="0" b="0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3" o:spid="_x0000_s1026" style="position:absolute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1.6pt,5.7pt" to="480.3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" strokecolor="black [3200]" strokeweight=".5pt">
              <v:stroke joinstyle="miter"/>
              <o:lock v:ext="edit" shapetype="f"/>
            </v:line>
          </w:pict>
        </mc:Fallback>
      </mc:AlternateContent>
    </w:r>
  </w:p>
  <w:p>
    <w:pPr>
      <w:pStyle w:val="Footer"/>
      <w:spacing w:line="360" w:lineRule="auto"/>
      <w:jc w:val="center"/>
      <w:rPr>
        <w:rFonts w:ascii="Times" w:hAnsi="Times"/>
        <w:i/>
        <w:sz w:val="18"/>
        <w:szCs w:val="18"/>
      </w:rPr>
    </w:pPr>
    <w:proofErr w:type="spellStart"/>
    <w:r>
      <w:rPr>
        <w:rFonts w:ascii="Times" w:hAnsi="Times"/>
        <w:b/>
        <w:sz w:val="18"/>
        <w:szCs w:val="18"/>
      </w:rPr>
      <w:t>Fakultet</w:t>
    </w:r>
    <w:proofErr w:type="spellEnd"/>
    <w:r>
      <w:rPr>
        <w:rFonts w:ascii="Times" w:hAnsi="Times"/>
        <w:b/>
        <w:sz w:val="18"/>
        <w:szCs w:val="18"/>
      </w:rPr>
      <w:t xml:space="preserve"> </w:t>
    </w:r>
    <w:proofErr w:type="spellStart"/>
    <w:r>
      <w:rPr>
        <w:rFonts w:ascii="Times" w:hAnsi="Times"/>
        <w:b/>
        <w:sz w:val="18"/>
        <w:szCs w:val="18"/>
      </w:rPr>
      <w:t>islamskih</w:t>
    </w:r>
    <w:proofErr w:type="spellEnd"/>
    <w:r>
      <w:rPr>
        <w:rFonts w:ascii="Times" w:hAnsi="Times"/>
        <w:b/>
        <w:sz w:val="18"/>
        <w:szCs w:val="18"/>
      </w:rPr>
      <w:t xml:space="preserve"> </w:t>
    </w:r>
    <w:proofErr w:type="spellStart"/>
    <w:r>
      <w:rPr>
        <w:rFonts w:ascii="Times" w:hAnsi="Times"/>
        <w:b/>
        <w:sz w:val="18"/>
        <w:szCs w:val="18"/>
      </w:rPr>
      <w:t>nauka</w:t>
    </w:r>
    <w:proofErr w:type="spellEnd"/>
    <w:r>
      <w:rPr>
        <w:rFonts w:ascii="Times" w:hAnsi="Times"/>
        <w:b/>
        <w:sz w:val="18"/>
        <w:szCs w:val="18"/>
      </w:rPr>
      <w:t xml:space="preserve"> u </w:t>
    </w:r>
    <w:proofErr w:type="spellStart"/>
    <w:r>
      <w:rPr>
        <w:rFonts w:ascii="Times" w:hAnsi="Times"/>
        <w:b/>
        <w:sz w:val="18"/>
        <w:szCs w:val="18"/>
      </w:rPr>
      <w:t>Sarajevu</w:t>
    </w:r>
    <w:proofErr w:type="spellEnd"/>
    <w:r>
      <w:rPr>
        <w:i/>
        <w:sz w:val="18"/>
        <w:szCs w:val="18"/>
      </w:rPr>
      <w:t>–</w:t>
    </w:r>
    <w:proofErr w:type="spellStart"/>
    <w:r>
      <w:rPr>
        <w:rFonts w:ascii="Cambria" w:hAnsi="Cambria"/>
        <w:i/>
        <w:sz w:val="18"/>
        <w:szCs w:val="18"/>
      </w:rPr>
      <w:t>Ć</w:t>
    </w:r>
    <w:r>
      <w:rPr>
        <w:rFonts w:ascii="Times" w:hAnsi="Times"/>
        <w:i/>
        <w:sz w:val="18"/>
        <w:szCs w:val="18"/>
      </w:rPr>
      <w:t>emerlina</w:t>
    </w:r>
    <w:proofErr w:type="spellEnd"/>
    <w:r>
      <w:rPr>
        <w:rFonts w:ascii="Times" w:hAnsi="Times"/>
        <w:i/>
        <w:sz w:val="18"/>
        <w:szCs w:val="18"/>
      </w:rPr>
      <w:t xml:space="preserve"> 54, 71000 Sarajevo </w:t>
    </w:r>
    <w:r>
      <w:rPr>
        <w:i/>
        <w:sz w:val="18"/>
        <w:szCs w:val="18"/>
      </w:rPr>
      <w:t>–</w:t>
    </w:r>
    <w:r>
      <w:rPr>
        <w:rFonts w:ascii="Times" w:hAnsi="Times"/>
        <w:i/>
        <w:sz w:val="18"/>
        <w:szCs w:val="18"/>
      </w:rPr>
      <w:t xml:space="preserve"> Bosna </w:t>
    </w:r>
    <w:proofErr w:type="spellStart"/>
    <w:r>
      <w:rPr>
        <w:rFonts w:ascii="Times" w:hAnsi="Times"/>
        <w:i/>
        <w:sz w:val="18"/>
        <w:szCs w:val="18"/>
      </w:rPr>
      <w:t>i</w:t>
    </w:r>
    <w:proofErr w:type="spellEnd"/>
    <w:r>
      <w:rPr>
        <w:rFonts w:ascii="Times" w:hAnsi="Times"/>
        <w:i/>
        <w:sz w:val="18"/>
        <w:szCs w:val="18"/>
      </w:rPr>
      <w:t xml:space="preserve"> Hercegovina</w:t>
    </w:r>
  </w:p>
  <w:p>
    <w:pPr>
      <w:pStyle w:val="BasicParagraph"/>
      <w:jc w:val="center"/>
    </w:pPr>
    <w:r>
      <w:rPr>
        <w:rFonts w:ascii="Times" w:hAnsi="Times"/>
        <w:i/>
        <w:sz w:val="18"/>
        <w:szCs w:val="18"/>
      </w:rPr>
      <w:t xml:space="preserve">Tel: +387 (0)33 251-011 </w:t>
    </w:r>
    <w:r>
      <w:rPr>
        <w:rFonts w:ascii="TimesNewRomanPS-BoldMT" w:hAnsi="TimesNewRomanPS-BoldMT" w:cs="TimesNewRomanPS-BoldMT"/>
        <w:b/>
        <w:bCs/>
        <w:sz w:val="18"/>
        <w:szCs w:val="18"/>
        <w:lang w:val="en-GB"/>
      </w:rPr>
      <w:t xml:space="preserve">• </w:t>
    </w:r>
    <w:r>
      <w:rPr>
        <w:rFonts w:ascii="Times" w:hAnsi="Times"/>
        <w:i/>
        <w:sz w:val="18"/>
        <w:szCs w:val="18"/>
      </w:rPr>
      <w:t xml:space="preserve">Fax: +387 (0)33 251-044 </w:t>
    </w:r>
    <w:r>
      <w:rPr>
        <w:rFonts w:ascii="TimesNewRomanPS-BoldMT" w:hAnsi="TimesNewRomanPS-BoldMT" w:cs="TimesNewRomanPS-BoldMT"/>
        <w:b/>
        <w:bCs/>
        <w:sz w:val="18"/>
        <w:szCs w:val="18"/>
        <w:lang w:val="en-GB"/>
      </w:rPr>
      <w:t xml:space="preserve">• </w:t>
    </w:r>
    <w:r>
      <w:rPr>
        <w:rFonts w:ascii="Times" w:hAnsi="Times"/>
        <w:sz w:val="18"/>
        <w:szCs w:val="18"/>
      </w:rPr>
      <w:t>www.fin.ba</w:t>
    </w:r>
    <w:r>
      <w:rPr>
        <w:rFonts w:ascii="TimesNewRomanPS-BoldMT" w:hAnsi="TimesNewRomanPS-BoldMT" w:cs="TimesNewRomanPS-BoldMT"/>
        <w:b/>
        <w:bCs/>
        <w:sz w:val="18"/>
        <w:szCs w:val="18"/>
        <w:lang w:val="en-GB"/>
      </w:rPr>
      <w:t xml:space="preserve">• </w:t>
    </w:r>
    <w:r>
      <w:rPr>
        <w:rFonts w:ascii="Times" w:hAnsi="Times"/>
        <w:sz w:val="18"/>
        <w:szCs w:val="18"/>
      </w:rPr>
      <w:t>e-mail: fin@fin.ba</w:t>
    </w:r>
  </w:p>
  <w:p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Header"/>
    </w:pPr>
    <w:r>
      <w:rPr>
        <w:noProof/>
        <w:lang w:val="hr-HR" w:eastAsia="hr-H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47017" cy="1257624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ruga Glav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7017" cy="12576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214D8"/>
    <w:multiLevelType w:val="hybridMultilevel"/>
    <w:tmpl w:val="9F167C1E"/>
    <w:lvl w:ilvl="0" w:tplc="63F6548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A71E09"/>
    <w:multiLevelType w:val="singleLevel"/>
    <w:tmpl w:val="D61ED35C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51545F"/>
      </w:rPr>
    </w:lvl>
  </w:abstractNum>
  <w:abstractNum w:abstractNumId="2" w15:restartNumberingAfterBreak="0">
    <w:nsid w:val="1D6C6584"/>
    <w:multiLevelType w:val="hybridMultilevel"/>
    <w:tmpl w:val="65AAA46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5E489A"/>
    <w:multiLevelType w:val="hybridMultilevel"/>
    <w:tmpl w:val="24DEB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1A193B"/>
    <w:multiLevelType w:val="hybridMultilevel"/>
    <w:tmpl w:val="310630D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087C89"/>
    <w:multiLevelType w:val="hybridMultilevel"/>
    <w:tmpl w:val="AC2EE7A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177B7F"/>
    <w:multiLevelType w:val="hybridMultilevel"/>
    <w:tmpl w:val="ADF414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866796"/>
    <w:multiLevelType w:val="hybridMultilevel"/>
    <w:tmpl w:val="3640C7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A0494B"/>
    <w:multiLevelType w:val="hybridMultilevel"/>
    <w:tmpl w:val="3640C7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2F777D"/>
    <w:multiLevelType w:val="hybridMultilevel"/>
    <w:tmpl w:val="B48031C2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086F2D"/>
    <w:multiLevelType w:val="hybridMultilevel"/>
    <w:tmpl w:val="E49CBF2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D530FE"/>
    <w:multiLevelType w:val="hybridMultilevel"/>
    <w:tmpl w:val="62E0A526"/>
    <w:lvl w:ilvl="0" w:tplc="1502458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6A28FC"/>
    <w:multiLevelType w:val="hybridMultilevel"/>
    <w:tmpl w:val="54BE6C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B8B4DEF"/>
    <w:multiLevelType w:val="hybridMultilevel"/>
    <w:tmpl w:val="0936CDBE"/>
    <w:lvl w:ilvl="0" w:tplc="B17C81E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6D01C6"/>
    <w:multiLevelType w:val="hybridMultilevel"/>
    <w:tmpl w:val="0A50F304"/>
    <w:lvl w:ilvl="0" w:tplc="71AC658C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60C6633B"/>
    <w:multiLevelType w:val="singleLevel"/>
    <w:tmpl w:val="195899FA"/>
    <w:lvl w:ilvl="0">
      <w:start w:val="5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51545F"/>
      </w:rPr>
    </w:lvl>
  </w:abstractNum>
  <w:abstractNum w:abstractNumId="16" w15:restartNumberingAfterBreak="0">
    <w:nsid w:val="621B724E"/>
    <w:multiLevelType w:val="hybridMultilevel"/>
    <w:tmpl w:val="1466EA94"/>
    <w:lvl w:ilvl="0" w:tplc="F30CD4A8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141A0019" w:tentative="1">
      <w:start w:val="1"/>
      <w:numFmt w:val="lowerLetter"/>
      <w:lvlText w:val="%2."/>
      <w:lvlJc w:val="left"/>
      <w:pPr>
        <w:ind w:left="1364" w:hanging="360"/>
      </w:pPr>
    </w:lvl>
    <w:lvl w:ilvl="2" w:tplc="141A001B" w:tentative="1">
      <w:start w:val="1"/>
      <w:numFmt w:val="lowerRoman"/>
      <w:lvlText w:val="%3."/>
      <w:lvlJc w:val="right"/>
      <w:pPr>
        <w:ind w:left="2084" w:hanging="180"/>
      </w:pPr>
    </w:lvl>
    <w:lvl w:ilvl="3" w:tplc="141A000F" w:tentative="1">
      <w:start w:val="1"/>
      <w:numFmt w:val="decimal"/>
      <w:lvlText w:val="%4."/>
      <w:lvlJc w:val="left"/>
      <w:pPr>
        <w:ind w:left="2804" w:hanging="360"/>
      </w:pPr>
    </w:lvl>
    <w:lvl w:ilvl="4" w:tplc="141A0019" w:tentative="1">
      <w:start w:val="1"/>
      <w:numFmt w:val="lowerLetter"/>
      <w:lvlText w:val="%5."/>
      <w:lvlJc w:val="left"/>
      <w:pPr>
        <w:ind w:left="3524" w:hanging="360"/>
      </w:pPr>
    </w:lvl>
    <w:lvl w:ilvl="5" w:tplc="141A001B" w:tentative="1">
      <w:start w:val="1"/>
      <w:numFmt w:val="lowerRoman"/>
      <w:lvlText w:val="%6."/>
      <w:lvlJc w:val="right"/>
      <w:pPr>
        <w:ind w:left="4244" w:hanging="180"/>
      </w:pPr>
    </w:lvl>
    <w:lvl w:ilvl="6" w:tplc="141A000F" w:tentative="1">
      <w:start w:val="1"/>
      <w:numFmt w:val="decimal"/>
      <w:lvlText w:val="%7."/>
      <w:lvlJc w:val="left"/>
      <w:pPr>
        <w:ind w:left="4964" w:hanging="360"/>
      </w:pPr>
    </w:lvl>
    <w:lvl w:ilvl="7" w:tplc="141A0019" w:tentative="1">
      <w:start w:val="1"/>
      <w:numFmt w:val="lowerLetter"/>
      <w:lvlText w:val="%8."/>
      <w:lvlJc w:val="left"/>
      <w:pPr>
        <w:ind w:left="5684" w:hanging="360"/>
      </w:pPr>
    </w:lvl>
    <w:lvl w:ilvl="8" w:tplc="1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A505900"/>
    <w:multiLevelType w:val="hybridMultilevel"/>
    <w:tmpl w:val="7836171C"/>
    <w:lvl w:ilvl="0" w:tplc="EFE49C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AC7D67"/>
    <w:multiLevelType w:val="hybridMultilevel"/>
    <w:tmpl w:val="765878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A9C698C6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8"/>
  </w:num>
  <w:num w:numId="3">
    <w:abstractNumId w:val="2"/>
  </w:num>
  <w:num w:numId="4">
    <w:abstractNumId w:val="10"/>
  </w:num>
  <w:num w:numId="5">
    <w:abstractNumId w:val="3"/>
  </w:num>
  <w:num w:numId="6">
    <w:abstractNumId w:val="4"/>
  </w:num>
  <w:num w:numId="7">
    <w:abstractNumId w:val="7"/>
  </w:num>
  <w:num w:numId="8">
    <w:abstractNumId w:val="5"/>
  </w:num>
  <w:num w:numId="9">
    <w:abstractNumId w:val="1"/>
  </w:num>
  <w:num w:numId="10">
    <w:abstractNumId w:val="1"/>
    <w:lvlOverride w:ilvl="0">
      <w:lvl w:ilvl="0">
        <w:start w:val="1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  <w:color w:val="7C7E88"/>
        </w:rPr>
      </w:lvl>
    </w:lvlOverride>
  </w:num>
  <w:num w:numId="11">
    <w:abstractNumId w:val="1"/>
    <w:lvlOverride w:ilvl="0">
      <w:lvl w:ilvl="0">
        <w:start w:val="1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  <w:color w:val="676973"/>
        </w:rPr>
      </w:lvl>
    </w:lvlOverride>
  </w:num>
  <w:num w:numId="12">
    <w:abstractNumId w:val="15"/>
  </w:num>
  <w:num w:numId="13">
    <w:abstractNumId w:val="15"/>
    <w:lvlOverride w:ilvl="0">
      <w:lvl w:ilvl="0">
        <w:start w:val="5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  <w:color w:val="676973"/>
        </w:rPr>
      </w:lvl>
    </w:lvlOverride>
  </w:num>
  <w:num w:numId="14">
    <w:abstractNumId w:val="6"/>
  </w:num>
  <w:num w:numId="15">
    <w:abstractNumId w:val="17"/>
  </w:num>
  <w:num w:numId="16">
    <w:abstractNumId w:val="12"/>
  </w:num>
  <w:num w:numId="17">
    <w:abstractNumId w:val="11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14"/>
  </w:num>
  <w:num w:numId="21">
    <w:abstractNumId w:val="13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EECBB2E-CD29-4BED-9DC9-DF69F5BBE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pPr>
      <w:keepNext/>
      <w:tabs>
        <w:tab w:val="left" w:pos="935"/>
      </w:tabs>
      <w:jc w:val="center"/>
      <w:outlineLvl w:val="1"/>
    </w:pPr>
    <w:rPr>
      <w:sz w:val="32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sz w:val="22"/>
      <w:szCs w:val="20"/>
      <w:lang w:val="hr-HR" w:eastAsia="hr-HR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szCs w:val="20"/>
      <w:lang w:val="hr-HR" w:eastAsia="hr-HR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asicParagraph">
    <w:name w:val="[Basic Paragraph]"/>
    <w:basedOn w:val="Normal"/>
    <w:uiPriority w:val="9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Times New Roma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Style">
    <w:name w:val="Styl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hr-HR" w:eastAsia="hr-HR"/>
    </w:rPr>
  </w:style>
  <w:style w:type="paragraph" w:styleId="NoSpacing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semiHidden/>
    <w:unhideWhenUsed/>
    <w:pPr>
      <w:spacing w:before="100" w:beforeAutospacing="1" w:after="100" w:afterAutospacing="1"/>
    </w:pPr>
    <w:rPr>
      <w:lang w:val="hr-HR" w:eastAsia="hr-HR"/>
    </w:rPr>
  </w:style>
  <w:style w:type="paragraph" w:styleId="BodyTextIndent">
    <w:name w:val="Body Text Indent"/>
    <w:basedOn w:val="Normal"/>
    <w:link w:val="BodyTextIndentChar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rPr>
      <w:rFonts w:ascii="Times New Roman" w:eastAsia="Times New Roman" w:hAnsi="Times New Roman" w:cs="Times New Roman"/>
      <w:sz w:val="32"/>
      <w:szCs w:val="24"/>
      <w:lang w:val="hr-HR"/>
    </w:rPr>
  </w:style>
  <w:style w:type="character" w:styleId="Emphasis">
    <w:name w:val="Emphasis"/>
    <w:basedOn w:val="DefaultParagraphFont"/>
    <w:qFormat/>
    <w:rPr>
      <w:i/>
      <w:iCs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">
    <w:name w:val="Style1"/>
    <w:basedOn w:val="Normal"/>
    <w:rPr>
      <w:rFonts w:ascii="Comic Sans MS" w:hAnsi="Comic Sans MS"/>
      <w:lang w:val="hr-BA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33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AD7BE-EFF6-416F-A973-9FB77DC7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Velid Tvrtković</dc:creator>
  <cp:lastModifiedBy>emina.muderizovic</cp:lastModifiedBy>
  <cp:revision>5</cp:revision>
  <cp:lastPrinted>2019-09-12T07:14:00Z</cp:lastPrinted>
  <dcterms:created xsi:type="dcterms:W3CDTF">2021-03-05T11:42:00Z</dcterms:created>
  <dcterms:modified xsi:type="dcterms:W3CDTF">2021-05-04T10:14:00Z</dcterms:modified>
</cp:coreProperties>
</file>