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45" w:rsidRDefault="00416C45" w:rsidP="00416C45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</w:p>
    <w:p w:rsidR="00416C45" w:rsidRPr="001A1C6D" w:rsidRDefault="00416C45" w:rsidP="00416C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A1C6D">
        <w:rPr>
          <w:rFonts w:ascii="Times New Roman" w:hAnsi="Times New Roman" w:cs="Times New Roman"/>
          <w:shd w:val="clear" w:color="auto" w:fill="FFFFFF"/>
        </w:rPr>
        <w:t>Na osnovu člana 103. Zakona   o visokom obrazovanju Kantona Sarajevo  („Službene novine Kantona Sarajevo“, 33/17), a u skladu sa članom 201. Statuta Univerziteta u Sarajevu, te n</w:t>
      </w:r>
      <w:r w:rsidRPr="001A1C6D">
        <w:rPr>
          <w:rFonts w:ascii="Times New Roman" w:eastAsia="Times New Roman" w:hAnsi="Times New Roman" w:cs="Times New Roman"/>
          <w:lang w:val="en-US"/>
        </w:rPr>
        <w:t xml:space="preserve">a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osnovu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Odluke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Vijeća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Pedagoškog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Fakulteta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Univerziteta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Sarajevu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broj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: 01-69/20 od 15. 1. 2020. </w:t>
      </w:r>
      <w:proofErr w:type="spellStart"/>
      <w:proofErr w:type="gramStart"/>
      <w:r w:rsidRPr="001A1C6D">
        <w:rPr>
          <w:rFonts w:ascii="Times New Roman" w:eastAsia="Times New Roman" w:hAnsi="Times New Roman" w:cs="Times New Roman"/>
          <w:lang w:val="en-US"/>
        </w:rPr>
        <w:t>godine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 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i</w:t>
      </w:r>
      <w:proofErr w:type="spellEnd"/>
      <w:proofErr w:type="gramEnd"/>
      <w:r w:rsidRPr="001A1C6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Odluke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Senata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Univerziteta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u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Sarajevu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lang w:val="en-US"/>
        </w:rPr>
        <w:t>broj</w:t>
      </w:r>
      <w:proofErr w:type="spellEnd"/>
      <w:r w:rsidRPr="001A1C6D">
        <w:rPr>
          <w:rFonts w:ascii="Times New Roman" w:eastAsia="Times New Roman" w:hAnsi="Times New Roman" w:cs="Times New Roman"/>
          <w:lang w:val="en-US"/>
        </w:rPr>
        <w:t xml:space="preserve">: 01-3-58/20 od  26. 2. 2020. </w:t>
      </w:r>
      <w:proofErr w:type="spellStart"/>
      <w:proofErr w:type="gramStart"/>
      <w:r w:rsidRPr="001A1C6D">
        <w:rPr>
          <w:rFonts w:ascii="Times New Roman" w:eastAsia="Times New Roman" w:hAnsi="Times New Roman" w:cs="Times New Roman"/>
          <w:lang w:val="en-US"/>
        </w:rPr>
        <w:t>godine</w:t>
      </w:r>
      <w:proofErr w:type="spellEnd"/>
      <w:proofErr w:type="gramEnd"/>
      <w:r w:rsidRPr="001A1C6D">
        <w:rPr>
          <w:rFonts w:ascii="Times New Roman" w:eastAsia="Times New Roman" w:hAnsi="Times New Roman" w:cs="Times New Roman"/>
          <w:lang w:val="en-US"/>
        </w:rPr>
        <w:t xml:space="preserve">, </w:t>
      </w:r>
    </w:p>
    <w:p w:rsidR="00416C45" w:rsidRPr="001A1C6D" w:rsidRDefault="00416C45" w:rsidP="00416C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</w:rPr>
      </w:pPr>
      <w:r w:rsidRPr="001A1C6D">
        <w:rPr>
          <w:rFonts w:ascii="Times New Roman" w:hAnsi="Times New Roman" w:cs="Times New Roman"/>
          <w:b/>
        </w:rPr>
        <w:t>UNIVERZITET U SARAJEVU</w:t>
      </w:r>
    </w:p>
    <w:p w:rsidR="00416C45" w:rsidRPr="001A1C6D" w:rsidRDefault="00416C45" w:rsidP="00416C45">
      <w:pPr>
        <w:pStyle w:val="NoSpacing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1A1C6D">
        <w:rPr>
          <w:rFonts w:ascii="Times New Roman" w:eastAsia="Times New Roman" w:hAnsi="Times New Roman" w:cs="Times New Roman"/>
          <w:b/>
          <w:lang w:val="en-US"/>
        </w:rPr>
        <w:t xml:space="preserve">PEDAGOŠKI FAKULTET </w:t>
      </w: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  <w:r w:rsidRPr="001A1C6D">
        <w:rPr>
          <w:rFonts w:ascii="Times New Roman" w:hAnsi="Times New Roman" w:cs="Times New Roman"/>
          <w:b/>
          <w:lang w:val="en-US"/>
        </w:rPr>
        <w:t>OBJAVLJUJE</w:t>
      </w: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  <w:lang w:val="en-US"/>
        </w:rPr>
      </w:pP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</w:rPr>
      </w:pPr>
      <w:r w:rsidRPr="001A1C6D">
        <w:rPr>
          <w:rFonts w:ascii="Times New Roman" w:hAnsi="Times New Roman" w:cs="Times New Roman"/>
          <w:b/>
        </w:rPr>
        <w:t xml:space="preserve">K O N K U R S </w:t>
      </w: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16C45" w:rsidRPr="001A1C6D" w:rsidRDefault="00416C45" w:rsidP="00416C45">
      <w:pPr>
        <w:pStyle w:val="NoSpacing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>Za izbor/napredovanje u naučnonastavna zvanja:</w:t>
      </w:r>
    </w:p>
    <w:p w:rsidR="00416C45" w:rsidRPr="001A1C6D" w:rsidRDefault="00416C45" w:rsidP="00416C45">
      <w:pPr>
        <w:pStyle w:val="NoSpacing"/>
        <w:rPr>
          <w:rFonts w:ascii="Times New Roman" w:hAnsi="Times New Roman" w:cs="Times New Roman"/>
          <w:lang w:val="en-US"/>
        </w:rPr>
      </w:pPr>
    </w:p>
    <w:p w:rsidR="006C7E11" w:rsidRPr="001A1C6D" w:rsidRDefault="006C7E11" w:rsidP="00E42DDE">
      <w:pPr>
        <w:pStyle w:val="NoSpacing"/>
        <w:jc w:val="center"/>
        <w:rPr>
          <w:rFonts w:ascii="Times New Roman" w:hAnsi="Times New Roman" w:cs="Times New Roman"/>
          <w:lang w:val="en-US"/>
        </w:rPr>
      </w:pPr>
    </w:p>
    <w:p w:rsidR="00F658CF" w:rsidRPr="001A1C6D" w:rsidRDefault="00F658CF" w:rsidP="00F658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1A1C6D">
        <w:rPr>
          <w:rFonts w:ascii="Times New Roman" w:hAnsi="Times New Roman" w:cs="Times New Roman"/>
          <w:i/>
        </w:rPr>
        <w:t>Nastavnik u zvanju redovnog profesora na naučnoj oblasti:  Matematika</w:t>
      </w:r>
    </w:p>
    <w:p w:rsidR="00D66BB8" w:rsidRPr="001A1C6D" w:rsidRDefault="00EA6E27" w:rsidP="00D66BB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izvršilac</w:t>
      </w:r>
      <w:r w:rsidR="00F658CF" w:rsidRPr="001A1C6D">
        <w:rPr>
          <w:rFonts w:ascii="Times New Roman" w:hAnsi="Times New Roman" w:cs="Times New Roman"/>
          <w:i/>
        </w:rPr>
        <w:t>–puno radno vrijeme;</w:t>
      </w:r>
    </w:p>
    <w:p w:rsidR="00D66BB8" w:rsidRPr="001A1C6D" w:rsidRDefault="00D66BB8" w:rsidP="00F65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</w:p>
    <w:p w:rsidR="00F658CF" w:rsidRPr="001A1C6D" w:rsidRDefault="00F658CF" w:rsidP="00F658C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1A1C6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Uvjeti</w:t>
      </w:r>
      <w:proofErr w:type="spellEnd"/>
      <w:r w:rsidRPr="001A1C6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:</w:t>
      </w:r>
    </w:p>
    <w:p w:rsidR="00F658CF" w:rsidRPr="001A1C6D" w:rsidRDefault="00F658CF" w:rsidP="00F658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Pored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opštih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uslova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propisanih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Zakonom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radu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FBiH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potrebno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je da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kandidat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ispunjava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uslove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iz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člana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94, 96. 100. 103. 115.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Zakona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visokom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obrazovanju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(”Sl.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novine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Kantona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Sarajevo” br. 33/17)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i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uslove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iz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članova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193. 194. 200. 202. </w:t>
      </w:r>
      <w:proofErr w:type="spellStart"/>
      <w:proofErr w:type="gram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i</w:t>
      </w:r>
      <w:proofErr w:type="spellEnd"/>
      <w:proofErr w:type="gram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203.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Statuta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Univerziteta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Sarajevu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F658CF" w:rsidRPr="001A1C6D" w:rsidRDefault="00F658CF" w:rsidP="00F658C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Uvjeti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koje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kandidati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treba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da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ispunjavaju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izbor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naučnonastavna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zvanja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su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D3001A" w:rsidRPr="001A1C6D" w:rsidRDefault="001B1265" w:rsidP="0041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EA6E27">
        <w:rPr>
          <w:rFonts w:ascii="Times New Roman" w:eastAsia="Times New Roman" w:hAnsi="Times New Roman" w:cs="Times New Roman"/>
          <w:b/>
          <w:color w:val="000000"/>
          <w:lang w:val="en-US"/>
        </w:rPr>
        <w:t>redovni</w:t>
      </w:r>
      <w:proofErr w:type="spellEnd"/>
      <w:r w:rsidRPr="00EA6E27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EA6E27">
        <w:rPr>
          <w:rFonts w:ascii="Times New Roman" w:eastAsia="Times New Roman" w:hAnsi="Times New Roman" w:cs="Times New Roman"/>
          <w:b/>
          <w:color w:val="000000"/>
          <w:lang w:val="en-US"/>
        </w:rPr>
        <w:t>profes</w:t>
      </w:r>
      <w:r w:rsidR="00D3001A" w:rsidRPr="00EA6E27">
        <w:rPr>
          <w:rFonts w:ascii="Times New Roman" w:eastAsia="Times New Roman" w:hAnsi="Times New Roman" w:cs="Times New Roman"/>
          <w:b/>
          <w:color w:val="000000"/>
          <w:lang w:val="en-US"/>
        </w:rPr>
        <w:t>or</w:t>
      </w:r>
      <w:proofErr w:type="spellEnd"/>
      <w:r w:rsidR="00D3001A" w:rsidRPr="00EA6E27">
        <w:rPr>
          <w:rFonts w:ascii="Times New Roman" w:eastAsia="Times New Roman" w:hAnsi="Times New Roman" w:cs="Times New Roman"/>
          <w:b/>
          <w:color w:val="000000"/>
          <w:lang w:val="en-US"/>
        </w:rPr>
        <w:t>:</w:t>
      </w:r>
      <w:r w:rsidR="00D3001A" w:rsidRPr="001A1C6D">
        <w:rPr>
          <w:rFonts w:ascii="Times New Roman" w:hAnsi="Times New Roman" w:cs="Times New Roman"/>
        </w:rPr>
        <w:t xml:space="preserve"> proveden najmanje jedan izborni period u zvanju vanredn</w:t>
      </w:r>
      <w:r w:rsidR="00E42DDE" w:rsidRPr="001A1C6D">
        <w:rPr>
          <w:rFonts w:ascii="Times New Roman" w:hAnsi="Times New Roman" w:cs="Times New Roman"/>
        </w:rPr>
        <w:t>og profesora, najmanje osam nauč</w:t>
      </w:r>
      <w:r w:rsidR="00D3001A" w:rsidRPr="001A1C6D">
        <w:rPr>
          <w:rFonts w:ascii="Times New Roman" w:hAnsi="Times New Roman" w:cs="Times New Roman"/>
        </w:rPr>
        <w:t>nih radova objavljenih u priznatim publikacijama k</w:t>
      </w:r>
      <w:r w:rsidR="00E42DDE" w:rsidRPr="001A1C6D">
        <w:rPr>
          <w:rFonts w:ascii="Times New Roman" w:hAnsi="Times New Roman" w:cs="Times New Roman"/>
        </w:rPr>
        <w:t>oje se nalaze u relevantnim nauč</w:t>
      </w:r>
      <w:r w:rsidR="00D3001A" w:rsidRPr="001A1C6D">
        <w:rPr>
          <w:rFonts w:ascii="Times New Roman" w:hAnsi="Times New Roman" w:cs="Times New Roman"/>
        </w:rPr>
        <w:t>nim bazama podataka, najmanje dvije obj</w:t>
      </w:r>
      <w:r w:rsidR="00E42DDE" w:rsidRPr="001A1C6D">
        <w:rPr>
          <w:rFonts w:ascii="Times New Roman" w:hAnsi="Times New Roman" w:cs="Times New Roman"/>
        </w:rPr>
        <w:t>avljene knjige, originalni stručni uspjeh kao š</w:t>
      </w:r>
      <w:r w:rsidR="00D3001A" w:rsidRPr="001A1C6D">
        <w:rPr>
          <w:rFonts w:ascii="Times New Roman" w:hAnsi="Times New Roman" w:cs="Times New Roman"/>
        </w:rPr>
        <w:t>to je projekt, patent</w:t>
      </w:r>
      <w:r w:rsidR="00E42DDE" w:rsidRPr="001A1C6D">
        <w:rPr>
          <w:rFonts w:ascii="Times New Roman" w:hAnsi="Times New Roman" w:cs="Times New Roman"/>
        </w:rPr>
        <w:t xml:space="preserve"> ili originalni metod, te uspješ</w:t>
      </w:r>
      <w:r w:rsidR="00D3001A" w:rsidRPr="001A1C6D">
        <w:rPr>
          <w:rFonts w:ascii="Times New Roman" w:hAnsi="Times New Roman" w:cs="Times New Roman"/>
        </w:rPr>
        <w:t>no mentorstvo najmanje po jednog kandidata za stepen drugog odnosno int</w:t>
      </w:r>
      <w:r w:rsidR="006C7E11" w:rsidRPr="001A1C6D">
        <w:rPr>
          <w:rFonts w:ascii="Times New Roman" w:hAnsi="Times New Roman" w:cs="Times New Roman"/>
        </w:rPr>
        <w:t>egrisanog ciklusa studija i treć</w:t>
      </w:r>
      <w:r w:rsidR="00D3001A" w:rsidRPr="001A1C6D">
        <w:rPr>
          <w:rFonts w:ascii="Times New Roman" w:hAnsi="Times New Roman" w:cs="Times New Roman"/>
        </w:rPr>
        <w:t>eg ciklusa studija.</w:t>
      </w:r>
    </w:p>
    <w:p w:rsidR="00416C45" w:rsidRPr="001A1C6D" w:rsidRDefault="00416C45" w:rsidP="0041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Kandidati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za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izbor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akademska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zvanja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uz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prijavu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na</w:t>
      </w:r>
      <w:proofErr w:type="spellEnd"/>
      <w:proofErr w:type="gram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konkurs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obavezno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prilažu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u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štampanoj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i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elektronskoj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formi</w:t>
      </w:r>
      <w:proofErr w:type="spellEnd"/>
    </w:p>
    <w:p w:rsidR="003C5AE4" w:rsidRPr="002572CF" w:rsidRDefault="003C5AE4" w:rsidP="00847D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biografiju (Curriculum vitae)  (u pisanoj i elektronskoj verziji – na CD-u)</w:t>
      </w:r>
    </w:p>
    <w:p w:rsidR="003C5AE4" w:rsidRPr="002572CF" w:rsidRDefault="003C5AE4" w:rsidP="00847D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 xml:space="preserve">spisak objavljenih naučnih radova (u pisanoj i </w:t>
      </w:r>
      <w:r>
        <w:rPr>
          <w:rFonts w:ascii="Times New Roman" w:hAnsi="Times New Roman" w:cs="Times New Roman"/>
        </w:rPr>
        <w:t>elektronskoj verziji – na CD-u)</w:t>
      </w:r>
      <w:r w:rsidRPr="002572CF">
        <w:rPr>
          <w:rFonts w:ascii="Times New Roman" w:hAnsi="Times New Roman" w:cs="Times New Roman"/>
        </w:rPr>
        <w:t>, kao i same radove iz oblasti za koju se vrši izbor;</w:t>
      </w:r>
    </w:p>
    <w:p w:rsidR="003C5AE4" w:rsidRPr="002572CF" w:rsidRDefault="003C5AE4" w:rsidP="00847D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listu objavljenih knjiga, udžbenika, naučnih radova (u p</w:t>
      </w:r>
      <w:r w:rsidR="00EA6E27">
        <w:rPr>
          <w:rFonts w:ascii="Times New Roman" w:hAnsi="Times New Roman" w:cs="Times New Roman"/>
        </w:rPr>
        <w:t>isanoj i elektronskoj verziji–</w:t>
      </w:r>
      <w:r w:rsidRPr="002572CF">
        <w:rPr>
          <w:rFonts w:ascii="Times New Roman" w:hAnsi="Times New Roman" w:cs="Times New Roman"/>
        </w:rPr>
        <w:t>na CD-u), kao i same knjige i radove</w:t>
      </w:r>
      <w:r>
        <w:rPr>
          <w:rFonts w:ascii="Times New Roman" w:hAnsi="Times New Roman" w:cs="Times New Roman"/>
        </w:rPr>
        <w:t>;</w:t>
      </w:r>
    </w:p>
    <w:p w:rsidR="003C5AE4" w:rsidRPr="002572CF" w:rsidRDefault="003C5AE4" w:rsidP="00847D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ovjerenu kopiju diploma</w:t>
      </w:r>
      <w:r w:rsidRPr="002572CF">
        <w:rPr>
          <w:rFonts w:ascii="Times New Roman" w:hAnsi="Times New Roman" w:cs="Times New Roman"/>
        </w:rPr>
        <w:t xml:space="preserve"> ili drugog dokumenta o stečenom naučnom </w:t>
      </w:r>
      <w:r>
        <w:rPr>
          <w:rFonts w:ascii="Times New Roman" w:hAnsi="Times New Roman" w:cs="Times New Roman"/>
        </w:rPr>
        <w:t xml:space="preserve"> zvanju;</w:t>
      </w:r>
    </w:p>
    <w:p w:rsidR="003C5AE4" w:rsidRPr="002572CF" w:rsidRDefault="003C5AE4" w:rsidP="00847D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kandidati koji su diplomu stekli u inostranstvu, prilažu nostrificiranu diplomu ili rješenje;</w:t>
      </w:r>
    </w:p>
    <w:p w:rsidR="003C5AE4" w:rsidRPr="002572CF" w:rsidRDefault="003C5AE4" w:rsidP="00847D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 xml:space="preserve">potvrdu o provedenom najmanje jednom izbornom periodu u prethodnom zvanju, odnosno potvrdu da su proveli u nastavi najmanje tri godine nakon posljednjeg izbora, ukoliko su ispunili uvjete za izbor u više zvanje prije isteka roka na koji su birani; te dokaz o objavljivanju dodatnih naučnih radova u citatnim bazama podataka prema članu 193.stav 4; </w:t>
      </w:r>
    </w:p>
    <w:p w:rsidR="00416C45" w:rsidRPr="003C5AE4" w:rsidRDefault="003C5AE4" w:rsidP="00847D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572CF">
        <w:rPr>
          <w:rFonts w:ascii="Times New Roman" w:hAnsi="Times New Roman" w:cs="Times New Roman"/>
        </w:rPr>
        <w:t>dokaz o originalnom stručnom uspjehu kao što je projekt, patent ili originalni metod, kod izbora u</w:t>
      </w:r>
      <w:r>
        <w:rPr>
          <w:rFonts w:ascii="Times New Roman" w:hAnsi="Times New Roman" w:cs="Times New Roman"/>
        </w:rPr>
        <w:t xml:space="preserve"> odgovarajuće akademsko zvanje;</w:t>
      </w:r>
    </w:p>
    <w:p w:rsidR="00416C45" w:rsidRPr="003C5AE4" w:rsidRDefault="00416C45" w:rsidP="00847D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dokaz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uspješno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obavljenom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color w:val="000000"/>
          <w:lang w:val="en-US"/>
        </w:rPr>
        <w:t>mentorstvu</w:t>
      </w:r>
      <w:proofErr w:type="spellEnd"/>
      <w:r w:rsidRPr="001A1C6D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r w:rsidRPr="001A1C6D">
        <w:rPr>
          <w:rFonts w:ascii="Times New Roman" w:hAnsi="Times New Roman" w:cs="Times New Roman"/>
        </w:rPr>
        <w:t>najmanje po jednog kandidata za stepen drugog odnosno integrisanog ciklusa studija i trećeg ciklus</w:t>
      </w:r>
      <w:r w:rsidR="003C5AE4">
        <w:rPr>
          <w:rFonts w:ascii="Times New Roman" w:hAnsi="Times New Roman" w:cs="Times New Roman"/>
        </w:rPr>
        <w:t>a studija;</w:t>
      </w:r>
    </w:p>
    <w:p w:rsidR="00416C45" w:rsidRPr="001A1C6D" w:rsidRDefault="003C5AE4" w:rsidP="00847D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16C45" w:rsidRPr="001A1C6D">
        <w:rPr>
          <w:rFonts w:ascii="Times New Roman" w:hAnsi="Times New Roman" w:cs="Times New Roman"/>
        </w:rPr>
        <w:t>zvod iz matične knjige rođenih–original ili ovjerenu fotokopiju</w:t>
      </w:r>
      <w:r>
        <w:rPr>
          <w:rFonts w:ascii="Times New Roman" w:hAnsi="Times New Roman" w:cs="Times New Roman"/>
        </w:rPr>
        <w:t>;</w:t>
      </w:r>
      <w:r w:rsidR="00416C45" w:rsidRPr="001A1C6D">
        <w:rPr>
          <w:rFonts w:ascii="Times New Roman" w:hAnsi="Times New Roman" w:cs="Times New Roman"/>
        </w:rPr>
        <w:t xml:space="preserve"> </w:t>
      </w:r>
    </w:p>
    <w:p w:rsidR="00416C45" w:rsidRPr="001A1C6D" w:rsidRDefault="00416C45" w:rsidP="00847DB6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>uvjerenje o državljanstvu–o</w:t>
      </w:r>
      <w:r w:rsidR="003C5AE4">
        <w:rPr>
          <w:rFonts w:ascii="Times New Roman" w:hAnsi="Times New Roman" w:cs="Times New Roman"/>
        </w:rPr>
        <w:t>riginal ili ovjerenu fotokopiju;</w:t>
      </w:r>
    </w:p>
    <w:p w:rsidR="00416C45" w:rsidRPr="001A1C6D" w:rsidRDefault="00416C45" w:rsidP="00847DB6">
      <w:pPr>
        <w:pStyle w:val="ListParagraph"/>
        <w:numPr>
          <w:ilvl w:val="0"/>
          <w:numId w:val="11"/>
        </w:numPr>
        <w:ind w:right="-421"/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 xml:space="preserve">dokaz o supstituciji objavljene knjige i/ili mentorstva u skladu sa članom 115. stav (2) Zakona o visokom obrazovanju (“Službene novine Kantona Sarajevo”, broj: 33/17.), članom 199. stav (1) i (2)  Statuta Univerziteta u Sarajevu,u slučaju da kandidat iz objektivnih razloga  nije </w:t>
      </w:r>
      <w:r w:rsidR="003C5AE4">
        <w:rPr>
          <w:rFonts w:ascii="Times New Roman" w:hAnsi="Times New Roman" w:cs="Times New Roman"/>
        </w:rPr>
        <w:t xml:space="preserve"> mogao ispuniti navedene uvjete;</w:t>
      </w:r>
    </w:p>
    <w:p w:rsidR="00416C45" w:rsidRPr="001A1C6D" w:rsidRDefault="00416C45" w:rsidP="00847DB6">
      <w:pPr>
        <w:pStyle w:val="ListParagraph"/>
        <w:numPr>
          <w:ilvl w:val="0"/>
          <w:numId w:val="11"/>
        </w:numPr>
        <w:ind w:right="-421"/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>ostalu dokumentaciju (reference) kojom kandidat dokazuje da ispunjava uvjete za izbor u zvanje  vanredni profesor u skladu sa članom 96. Zakona o visokom obrazovanju  i članom 194. Statuta univerziteta u Sarajevu.</w:t>
      </w:r>
    </w:p>
    <w:p w:rsidR="00416C45" w:rsidRPr="001A1C6D" w:rsidRDefault="00416C45" w:rsidP="00416C45">
      <w:pPr>
        <w:pStyle w:val="NoSpacing"/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>Navedena dokumentacija u štampanoj  formi se dostavlja u originalu ili ovjerenoj kopiji.</w:t>
      </w:r>
    </w:p>
    <w:p w:rsidR="00416C45" w:rsidRPr="001A1C6D" w:rsidRDefault="00416C45" w:rsidP="00416C45">
      <w:pPr>
        <w:pStyle w:val="NoSpacing"/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>Kandidati koji su diplome stekli u inostranstvu prilažu rješenje o nostrifikaciji diplome, odnosno rješenje o priznavanju stečene inostrane visokoškolske kvalifikacije ili potvrdu da je pomenuti postupak pokrenut.</w:t>
      </w:r>
    </w:p>
    <w:p w:rsidR="00416C45" w:rsidRPr="001A1C6D" w:rsidRDefault="00416C45" w:rsidP="00416C45">
      <w:pPr>
        <w:pStyle w:val="NoSpacing"/>
        <w:jc w:val="both"/>
        <w:rPr>
          <w:rFonts w:ascii="Times New Roman" w:hAnsi="Times New Roman" w:cs="Times New Roman"/>
        </w:rPr>
      </w:pPr>
    </w:p>
    <w:p w:rsidR="00416C45" w:rsidRPr="001A1C6D" w:rsidRDefault="00416C45" w:rsidP="00416C45">
      <w:pPr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 xml:space="preserve">Kandidat koji se prijavljuje na konkurs za izbor u akademsko zvanje je obavezan u svojoj prijavi naznačiti akademsko zvanje i oblast za koju se prijavljuje. U suprotnom, takva prijava će se smatrati neurednom i neće biti razmatrana. </w:t>
      </w:r>
    </w:p>
    <w:p w:rsidR="00416C45" w:rsidRPr="001A1C6D" w:rsidRDefault="00416C45" w:rsidP="00416C45">
      <w:pPr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>Kandidat zasniva radni odnos u skladu sa Odlukom o izboru u akademsko naučnonastavno zvanje Senata Univerziteta u Sarajevu.</w:t>
      </w:r>
    </w:p>
    <w:p w:rsidR="00416C45" w:rsidRPr="001A1C6D" w:rsidRDefault="00416C45" w:rsidP="00416C45">
      <w:pPr>
        <w:ind w:firstLine="720"/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>Kandidati su dužni da pored navedene dokumentacije dostave i ostalu potrebnu dokumentaciju kojom dokazuju da ispunjavaju uslove za izbor u skladu sa Zakonom i Statutom.</w:t>
      </w:r>
    </w:p>
    <w:p w:rsidR="00416C45" w:rsidRPr="001A1C6D" w:rsidRDefault="00416C45" w:rsidP="00416C45">
      <w:pPr>
        <w:ind w:right="-448" w:firstLine="720"/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</w:rPr>
        <w:t>Uslovi za izbor kandidata u naučnonastavna zvanja utvrđeni su u članovima 94., 96., 100., 101., 102. i 103.  Zakona o visokom obrazovanju („Službene novine Kantona Sarajevo“, broj:33/17.) i članovima 192., 193., 194., 196., i 199. Statuta Univerziteta u Sarajevu, broj:01-1093-3-1-/18 od 28. 11. 2018. godine.</w:t>
      </w:r>
    </w:p>
    <w:p w:rsidR="00416C45" w:rsidRPr="001A1C6D" w:rsidRDefault="00416C45" w:rsidP="00416C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r w:rsidRPr="001A1C6D">
        <w:rPr>
          <w:rFonts w:ascii="Times New Roman" w:hAnsi="Times New Roman" w:cs="Times New Roman"/>
          <w:b/>
        </w:rPr>
        <w:t xml:space="preserve">                            Konkurs ostaje otvoren </w:t>
      </w:r>
      <w:r w:rsidRPr="001A1C6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15 </w:t>
      </w:r>
      <w:proofErr w:type="spellStart"/>
      <w:r w:rsidRPr="001A1C6D">
        <w:rPr>
          <w:rFonts w:ascii="Times New Roman" w:eastAsia="Times New Roman" w:hAnsi="Times New Roman" w:cs="Times New Roman"/>
          <w:b/>
          <w:color w:val="000000"/>
          <w:lang w:val="en-US"/>
        </w:rPr>
        <w:t>dana</w:t>
      </w:r>
      <w:proofErr w:type="spellEnd"/>
      <w:r w:rsidRPr="001A1C6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od </w:t>
      </w:r>
      <w:proofErr w:type="spellStart"/>
      <w:r w:rsidRPr="001A1C6D">
        <w:rPr>
          <w:rFonts w:ascii="Times New Roman" w:eastAsia="Times New Roman" w:hAnsi="Times New Roman" w:cs="Times New Roman"/>
          <w:b/>
          <w:color w:val="000000"/>
          <w:lang w:val="en-US"/>
        </w:rPr>
        <w:t>dana</w:t>
      </w:r>
      <w:proofErr w:type="spellEnd"/>
      <w:r w:rsidRPr="001A1C6D">
        <w:rPr>
          <w:rFonts w:ascii="Times New Roman" w:eastAsia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1A1C6D">
        <w:rPr>
          <w:rFonts w:ascii="Times New Roman" w:eastAsia="Times New Roman" w:hAnsi="Times New Roman" w:cs="Times New Roman"/>
          <w:b/>
          <w:color w:val="000000"/>
          <w:lang w:val="en-US"/>
        </w:rPr>
        <w:t>objavljivanja</w:t>
      </w:r>
      <w:proofErr w:type="spellEnd"/>
      <w:r w:rsidRPr="001A1C6D">
        <w:rPr>
          <w:rFonts w:ascii="Times New Roman" w:eastAsia="Times New Roman" w:hAnsi="Times New Roman" w:cs="Times New Roman"/>
          <w:b/>
          <w:color w:val="000000"/>
          <w:lang w:val="en-US"/>
        </w:rPr>
        <w:t>.</w:t>
      </w:r>
    </w:p>
    <w:p w:rsidR="00416C45" w:rsidRPr="00CF2F3E" w:rsidRDefault="00416C45" w:rsidP="00416C45">
      <w:pPr>
        <w:ind w:right="-567" w:firstLine="720"/>
        <w:jc w:val="center"/>
        <w:rPr>
          <w:rFonts w:ascii="Times New Roman" w:hAnsi="Times New Roman" w:cs="Times New Roman"/>
          <w:b/>
        </w:rPr>
      </w:pPr>
      <w:r w:rsidRPr="001A1C6D">
        <w:rPr>
          <w:rFonts w:ascii="Times New Roman" w:hAnsi="Times New Roman" w:cs="Times New Roman"/>
        </w:rPr>
        <w:t xml:space="preserve">Prijave sa traženom dokumentacijom dostavljaju se </w:t>
      </w:r>
      <w:r w:rsidRPr="00CF2F3E">
        <w:rPr>
          <w:rFonts w:ascii="Times New Roman" w:hAnsi="Times New Roman" w:cs="Times New Roman"/>
          <w:b/>
        </w:rPr>
        <w:t>isključivo putem pošte sa naznakom:</w:t>
      </w: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</w:rPr>
      </w:pPr>
      <w:r w:rsidRPr="001A1C6D">
        <w:rPr>
          <w:rFonts w:ascii="Times New Roman" w:hAnsi="Times New Roman" w:cs="Times New Roman"/>
          <w:b/>
        </w:rPr>
        <w:t>Pedagoški  fakultet Sarajevo</w:t>
      </w: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</w:rPr>
      </w:pPr>
      <w:r w:rsidRPr="001A1C6D">
        <w:rPr>
          <w:rFonts w:ascii="Times New Roman" w:hAnsi="Times New Roman" w:cs="Times New Roman"/>
          <w:b/>
        </w:rPr>
        <w:t>Sekretarijat</w:t>
      </w: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</w:rPr>
      </w:pPr>
      <w:r w:rsidRPr="001A1C6D">
        <w:rPr>
          <w:rFonts w:ascii="Times New Roman" w:hAnsi="Times New Roman" w:cs="Times New Roman"/>
          <w:b/>
        </w:rPr>
        <w:t>Sa naznakom „PRIJAVA NA KONKURS ZA IZBOR AKADEMSKOG OSOBLJA“</w:t>
      </w: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</w:rPr>
      </w:pPr>
      <w:r w:rsidRPr="001A1C6D">
        <w:rPr>
          <w:rFonts w:ascii="Times New Roman" w:hAnsi="Times New Roman" w:cs="Times New Roman"/>
          <w:b/>
        </w:rPr>
        <w:t>Skenderija  72</w:t>
      </w: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</w:rPr>
      </w:pPr>
      <w:r w:rsidRPr="001A1C6D">
        <w:rPr>
          <w:rFonts w:ascii="Times New Roman" w:hAnsi="Times New Roman" w:cs="Times New Roman"/>
          <w:b/>
        </w:rPr>
        <w:t xml:space="preserve"> 71000 Sarajevo</w:t>
      </w:r>
    </w:p>
    <w:p w:rsidR="00416C45" w:rsidRPr="001A1C6D" w:rsidRDefault="00416C45" w:rsidP="00416C45">
      <w:pPr>
        <w:pStyle w:val="NoSpacing"/>
        <w:jc w:val="center"/>
        <w:rPr>
          <w:rFonts w:ascii="Times New Roman" w:hAnsi="Times New Roman" w:cs="Times New Roman"/>
          <w:b/>
        </w:rPr>
      </w:pPr>
    </w:p>
    <w:p w:rsidR="00416C45" w:rsidRPr="001A1C6D" w:rsidRDefault="00416C45" w:rsidP="00416C45">
      <w:pPr>
        <w:ind w:right="-7" w:firstLine="567"/>
        <w:jc w:val="both"/>
        <w:rPr>
          <w:rFonts w:ascii="Times New Roman" w:hAnsi="Times New Roman" w:cs="Times New Roman"/>
        </w:rPr>
      </w:pPr>
      <w:r w:rsidRPr="001A1C6D">
        <w:rPr>
          <w:rFonts w:ascii="Times New Roman" w:hAnsi="Times New Roman" w:cs="Times New Roman"/>
          <w:color w:val="000000"/>
        </w:rPr>
        <w:t xml:space="preserve">Bliže informacije mogu se dobiti na telefon: + 387 33 20 45 49, e-mail: dekanatpf@pf.unsa.ba </w:t>
      </w:r>
    </w:p>
    <w:p w:rsidR="00416C45" w:rsidRPr="001A1C6D" w:rsidRDefault="00416C45" w:rsidP="00416C45">
      <w:pPr>
        <w:ind w:right="-567" w:firstLine="720"/>
        <w:rPr>
          <w:rFonts w:ascii="Times New Roman" w:hAnsi="Times New Roman" w:cs="Times New Roman"/>
          <w:b/>
        </w:rPr>
      </w:pPr>
      <w:r w:rsidRPr="001A1C6D">
        <w:rPr>
          <w:rFonts w:ascii="Times New Roman" w:hAnsi="Times New Roman" w:cs="Times New Roman"/>
          <w:b/>
        </w:rPr>
        <w:t xml:space="preserve">                                Nepotpune i neblagovremene prijave neće se uzeti u razmatranje.</w:t>
      </w:r>
    </w:p>
    <w:p w:rsidR="00416C45" w:rsidRPr="001A1C6D" w:rsidRDefault="00416C45" w:rsidP="00416C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</w:p>
    <w:p w:rsidR="00416C45" w:rsidRDefault="00416C45" w:rsidP="00416C45">
      <w:p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sz w:val="20"/>
          <w:szCs w:val="20"/>
        </w:rPr>
      </w:pPr>
    </w:p>
    <w:p w:rsidR="00416C45" w:rsidRDefault="00416C45" w:rsidP="00416C45">
      <w:pPr>
        <w:shd w:val="clear" w:color="auto" w:fill="FFFFFF"/>
        <w:spacing w:before="100" w:beforeAutospacing="1" w:after="100" w:afterAutospacing="1" w:line="240" w:lineRule="auto"/>
        <w:jc w:val="both"/>
        <w:rPr>
          <w:rFonts w:cs="Arial"/>
          <w:sz w:val="20"/>
          <w:szCs w:val="20"/>
        </w:rPr>
      </w:pPr>
    </w:p>
    <w:p w:rsidR="00416C45" w:rsidRPr="00E42DDE" w:rsidRDefault="00416C45" w:rsidP="00416C4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0"/>
          <w:szCs w:val="20"/>
          <w:lang w:val="en-US"/>
        </w:rPr>
      </w:pPr>
    </w:p>
    <w:p w:rsidR="00F658CF" w:rsidRPr="00E42DDE" w:rsidRDefault="00F658CF">
      <w:pPr>
        <w:rPr>
          <w:rFonts w:cs="Arial"/>
          <w:sz w:val="20"/>
          <w:szCs w:val="20"/>
        </w:rPr>
      </w:pPr>
      <w:bookmarkStart w:id="0" w:name="_GoBack"/>
      <w:bookmarkEnd w:id="0"/>
    </w:p>
    <w:sectPr w:rsidR="00F658CF" w:rsidRPr="00E42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003C7"/>
    <w:multiLevelType w:val="hybridMultilevel"/>
    <w:tmpl w:val="00C4AF4A"/>
    <w:lvl w:ilvl="0" w:tplc="7DFCBDC0">
      <w:start w:val="1"/>
      <w:numFmt w:val="decimal"/>
      <w:lvlText w:val="%1-"/>
      <w:lvlJc w:val="left"/>
      <w:pPr>
        <w:ind w:left="5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8" w:hanging="360"/>
      </w:pPr>
    </w:lvl>
    <w:lvl w:ilvl="2" w:tplc="0409001B" w:tentative="1">
      <w:start w:val="1"/>
      <w:numFmt w:val="lowerRoman"/>
      <w:lvlText w:val="%3."/>
      <w:lvlJc w:val="right"/>
      <w:pPr>
        <w:ind w:left="7128" w:hanging="180"/>
      </w:pPr>
    </w:lvl>
    <w:lvl w:ilvl="3" w:tplc="0409000F" w:tentative="1">
      <w:start w:val="1"/>
      <w:numFmt w:val="decimal"/>
      <w:lvlText w:val="%4."/>
      <w:lvlJc w:val="left"/>
      <w:pPr>
        <w:ind w:left="7848" w:hanging="360"/>
      </w:pPr>
    </w:lvl>
    <w:lvl w:ilvl="4" w:tplc="04090019" w:tentative="1">
      <w:start w:val="1"/>
      <w:numFmt w:val="lowerLetter"/>
      <w:lvlText w:val="%5."/>
      <w:lvlJc w:val="left"/>
      <w:pPr>
        <w:ind w:left="8568" w:hanging="360"/>
      </w:pPr>
    </w:lvl>
    <w:lvl w:ilvl="5" w:tplc="0409001B" w:tentative="1">
      <w:start w:val="1"/>
      <w:numFmt w:val="lowerRoman"/>
      <w:lvlText w:val="%6."/>
      <w:lvlJc w:val="right"/>
      <w:pPr>
        <w:ind w:left="9288" w:hanging="180"/>
      </w:pPr>
    </w:lvl>
    <w:lvl w:ilvl="6" w:tplc="0409000F" w:tentative="1">
      <w:start w:val="1"/>
      <w:numFmt w:val="decimal"/>
      <w:lvlText w:val="%7."/>
      <w:lvlJc w:val="left"/>
      <w:pPr>
        <w:ind w:left="10008" w:hanging="360"/>
      </w:pPr>
    </w:lvl>
    <w:lvl w:ilvl="7" w:tplc="04090019" w:tentative="1">
      <w:start w:val="1"/>
      <w:numFmt w:val="lowerLetter"/>
      <w:lvlText w:val="%8."/>
      <w:lvlJc w:val="left"/>
      <w:pPr>
        <w:ind w:left="10728" w:hanging="360"/>
      </w:pPr>
    </w:lvl>
    <w:lvl w:ilvl="8" w:tplc="0409001B" w:tentative="1">
      <w:start w:val="1"/>
      <w:numFmt w:val="lowerRoman"/>
      <w:lvlText w:val="%9."/>
      <w:lvlJc w:val="right"/>
      <w:pPr>
        <w:ind w:left="11448" w:hanging="180"/>
      </w:pPr>
    </w:lvl>
  </w:abstractNum>
  <w:abstractNum w:abstractNumId="1">
    <w:nsid w:val="30974203"/>
    <w:multiLevelType w:val="hybridMultilevel"/>
    <w:tmpl w:val="31B8AA74"/>
    <w:lvl w:ilvl="0" w:tplc="EECA71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E13E4"/>
    <w:multiLevelType w:val="hybridMultilevel"/>
    <w:tmpl w:val="5FBE61A2"/>
    <w:lvl w:ilvl="0" w:tplc="54CA5556">
      <w:start w:val="1"/>
      <w:numFmt w:val="decimal"/>
      <w:lvlText w:val="%1-"/>
      <w:lvlJc w:val="left"/>
      <w:pPr>
        <w:ind w:left="5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26" w:hanging="360"/>
      </w:pPr>
    </w:lvl>
    <w:lvl w:ilvl="2" w:tplc="0409001B" w:tentative="1">
      <w:start w:val="1"/>
      <w:numFmt w:val="lowerRoman"/>
      <w:lvlText w:val="%3."/>
      <w:lvlJc w:val="right"/>
      <w:pPr>
        <w:ind w:left="7046" w:hanging="180"/>
      </w:pPr>
    </w:lvl>
    <w:lvl w:ilvl="3" w:tplc="0409000F" w:tentative="1">
      <w:start w:val="1"/>
      <w:numFmt w:val="decimal"/>
      <w:lvlText w:val="%4."/>
      <w:lvlJc w:val="left"/>
      <w:pPr>
        <w:ind w:left="7766" w:hanging="360"/>
      </w:pPr>
    </w:lvl>
    <w:lvl w:ilvl="4" w:tplc="04090019" w:tentative="1">
      <w:start w:val="1"/>
      <w:numFmt w:val="lowerLetter"/>
      <w:lvlText w:val="%5."/>
      <w:lvlJc w:val="left"/>
      <w:pPr>
        <w:ind w:left="8486" w:hanging="360"/>
      </w:pPr>
    </w:lvl>
    <w:lvl w:ilvl="5" w:tplc="0409001B" w:tentative="1">
      <w:start w:val="1"/>
      <w:numFmt w:val="lowerRoman"/>
      <w:lvlText w:val="%6."/>
      <w:lvlJc w:val="right"/>
      <w:pPr>
        <w:ind w:left="9206" w:hanging="180"/>
      </w:pPr>
    </w:lvl>
    <w:lvl w:ilvl="6" w:tplc="0409000F" w:tentative="1">
      <w:start w:val="1"/>
      <w:numFmt w:val="decimal"/>
      <w:lvlText w:val="%7."/>
      <w:lvlJc w:val="left"/>
      <w:pPr>
        <w:ind w:left="9926" w:hanging="360"/>
      </w:pPr>
    </w:lvl>
    <w:lvl w:ilvl="7" w:tplc="04090019" w:tentative="1">
      <w:start w:val="1"/>
      <w:numFmt w:val="lowerLetter"/>
      <w:lvlText w:val="%8."/>
      <w:lvlJc w:val="left"/>
      <w:pPr>
        <w:ind w:left="10646" w:hanging="360"/>
      </w:pPr>
    </w:lvl>
    <w:lvl w:ilvl="8" w:tplc="040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3">
    <w:nsid w:val="52A65F96"/>
    <w:multiLevelType w:val="hybridMultilevel"/>
    <w:tmpl w:val="00C4AF4A"/>
    <w:lvl w:ilvl="0" w:tplc="7DFCBDC0">
      <w:start w:val="1"/>
      <w:numFmt w:val="decimal"/>
      <w:lvlText w:val="%1-"/>
      <w:lvlJc w:val="left"/>
      <w:pPr>
        <w:ind w:left="56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08" w:hanging="360"/>
      </w:pPr>
    </w:lvl>
    <w:lvl w:ilvl="2" w:tplc="0409001B" w:tentative="1">
      <w:start w:val="1"/>
      <w:numFmt w:val="lowerRoman"/>
      <w:lvlText w:val="%3."/>
      <w:lvlJc w:val="right"/>
      <w:pPr>
        <w:ind w:left="7128" w:hanging="180"/>
      </w:pPr>
    </w:lvl>
    <w:lvl w:ilvl="3" w:tplc="0409000F" w:tentative="1">
      <w:start w:val="1"/>
      <w:numFmt w:val="decimal"/>
      <w:lvlText w:val="%4."/>
      <w:lvlJc w:val="left"/>
      <w:pPr>
        <w:ind w:left="7848" w:hanging="360"/>
      </w:pPr>
    </w:lvl>
    <w:lvl w:ilvl="4" w:tplc="04090019" w:tentative="1">
      <w:start w:val="1"/>
      <w:numFmt w:val="lowerLetter"/>
      <w:lvlText w:val="%5."/>
      <w:lvlJc w:val="left"/>
      <w:pPr>
        <w:ind w:left="8568" w:hanging="360"/>
      </w:pPr>
    </w:lvl>
    <w:lvl w:ilvl="5" w:tplc="0409001B" w:tentative="1">
      <w:start w:val="1"/>
      <w:numFmt w:val="lowerRoman"/>
      <w:lvlText w:val="%6."/>
      <w:lvlJc w:val="right"/>
      <w:pPr>
        <w:ind w:left="9288" w:hanging="180"/>
      </w:pPr>
    </w:lvl>
    <w:lvl w:ilvl="6" w:tplc="0409000F" w:tentative="1">
      <w:start w:val="1"/>
      <w:numFmt w:val="decimal"/>
      <w:lvlText w:val="%7."/>
      <w:lvlJc w:val="left"/>
      <w:pPr>
        <w:ind w:left="10008" w:hanging="360"/>
      </w:pPr>
    </w:lvl>
    <w:lvl w:ilvl="7" w:tplc="04090019" w:tentative="1">
      <w:start w:val="1"/>
      <w:numFmt w:val="lowerLetter"/>
      <w:lvlText w:val="%8."/>
      <w:lvlJc w:val="left"/>
      <w:pPr>
        <w:ind w:left="10728" w:hanging="360"/>
      </w:pPr>
    </w:lvl>
    <w:lvl w:ilvl="8" w:tplc="0409001B" w:tentative="1">
      <w:start w:val="1"/>
      <w:numFmt w:val="lowerRoman"/>
      <w:lvlText w:val="%9."/>
      <w:lvlJc w:val="right"/>
      <w:pPr>
        <w:ind w:left="11448" w:hanging="180"/>
      </w:pPr>
    </w:lvl>
  </w:abstractNum>
  <w:abstractNum w:abstractNumId="4">
    <w:nsid w:val="550976E0"/>
    <w:multiLevelType w:val="multilevel"/>
    <w:tmpl w:val="624089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680483"/>
    <w:multiLevelType w:val="hybridMultilevel"/>
    <w:tmpl w:val="F38022EA"/>
    <w:lvl w:ilvl="0" w:tplc="3D344F76">
      <w:start w:val="1"/>
      <w:numFmt w:val="decimal"/>
      <w:lvlText w:val="%1-"/>
      <w:lvlJc w:val="left"/>
      <w:pPr>
        <w:ind w:left="57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68" w:hanging="360"/>
      </w:pPr>
    </w:lvl>
    <w:lvl w:ilvl="2" w:tplc="0409001B" w:tentative="1">
      <w:start w:val="1"/>
      <w:numFmt w:val="lowerRoman"/>
      <w:lvlText w:val="%3."/>
      <w:lvlJc w:val="right"/>
      <w:pPr>
        <w:ind w:left="7188" w:hanging="180"/>
      </w:pPr>
    </w:lvl>
    <w:lvl w:ilvl="3" w:tplc="0409000F" w:tentative="1">
      <w:start w:val="1"/>
      <w:numFmt w:val="decimal"/>
      <w:lvlText w:val="%4."/>
      <w:lvlJc w:val="left"/>
      <w:pPr>
        <w:ind w:left="7908" w:hanging="360"/>
      </w:pPr>
    </w:lvl>
    <w:lvl w:ilvl="4" w:tplc="04090019" w:tentative="1">
      <w:start w:val="1"/>
      <w:numFmt w:val="lowerLetter"/>
      <w:lvlText w:val="%5."/>
      <w:lvlJc w:val="left"/>
      <w:pPr>
        <w:ind w:left="8628" w:hanging="360"/>
      </w:pPr>
    </w:lvl>
    <w:lvl w:ilvl="5" w:tplc="0409001B" w:tentative="1">
      <w:start w:val="1"/>
      <w:numFmt w:val="lowerRoman"/>
      <w:lvlText w:val="%6."/>
      <w:lvlJc w:val="right"/>
      <w:pPr>
        <w:ind w:left="9348" w:hanging="180"/>
      </w:pPr>
    </w:lvl>
    <w:lvl w:ilvl="6" w:tplc="0409000F" w:tentative="1">
      <w:start w:val="1"/>
      <w:numFmt w:val="decimal"/>
      <w:lvlText w:val="%7."/>
      <w:lvlJc w:val="left"/>
      <w:pPr>
        <w:ind w:left="10068" w:hanging="360"/>
      </w:pPr>
    </w:lvl>
    <w:lvl w:ilvl="7" w:tplc="04090019" w:tentative="1">
      <w:start w:val="1"/>
      <w:numFmt w:val="lowerLetter"/>
      <w:lvlText w:val="%8."/>
      <w:lvlJc w:val="left"/>
      <w:pPr>
        <w:ind w:left="10788" w:hanging="360"/>
      </w:pPr>
    </w:lvl>
    <w:lvl w:ilvl="8" w:tplc="0409001B" w:tentative="1">
      <w:start w:val="1"/>
      <w:numFmt w:val="lowerRoman"/>
      <w:lvlText w:val="%9."/>
      <w:lvlJc w:val="right"/>
      <w:pPr>
        <w:ind w:left="11508" w:hanging="180"/>
      </w:pPr>
    </w:lvl>
  </w:abstractNum>
  <w:abstractNum w:abstractNumId="6">
    <w:nsid w:val="60F325FF"/>
    <w:multiLevelType w:val="hybridMultilevel"/>
    <w:tmpl w:val="B62AEE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067BDA"/>
    <w:multiLevelType w:val="hybridMultilevel"/>
    <w:tmpl w:val="7A9086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301C9"/>
    <w:multiLevelType w:val="hybridMultilevel"/>
    <w:tmpl w:val="EB3E6378"/>
    <w:lvl w:ilvl="0" w:tplc="D506F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012424"/>
    <w:multiLevelType w:val="multilevel"/>
    <w:tmpl w:val="693A3A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895ED8"/>
    <w:multiLevelType w:val="multilevel"/>
    <w:tmpl w:val="40FA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CF"/>
    <w:rsid w:val="000D5D7D"/>
    <w:rsid w:val="001A1C6D"/>
    <w:rsid w:val="001B1265"/>
    <w:rsid w:val="002B007A"/>
    <w:rsid w:val="0031418E"/>
    <w:rsid w:val="003818E7"/>
    <w:rsid w:val="003C5AE4"/>
    <w:rsid w:val="00416C45"/>
    <w:rsid w:val="006C7E11"/>
    <w:rsid w:val="006D7E9C"/>
    <w:rsid w:val="00721C86"/>
    <w:rsid w:val="007D121E"/>
    <w:rsid w:val="00847DB6"/>
    <w:rsid w:val="0095048B"/>
    <w:rsid w:val="00973215"/>
    <w:rsid w:val="009D782B"/>
    <w:rsid w:val="00BD2BDE"/>
    <w:rsid w:val="00C104E0"/>
    <w:rsid w:val="00CF2F3E"/>
    <w:rsid w:val="00D3001A"/>
    <w:rsid w:val="00D659C8"/>
    <w:rsid w:val="00D66BB8"/>
    <w:rsid w:val="00D93962"/>
    <w:rsid w:val="00E42DDE"/>
    <w:rsid w:val="00EA6E27"/>
    <w:rsid w:val="00F6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28F7E4-047E-41CE-ABF9-FC93773F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658CF"/>
    <w:rPr>
      <w:b/>
      <w:bCs/>
    </w:rPr>
  </w:style>
  <w:style w:type="character" w:styleId="Emphasis">
    <w:name w:val="Emphasis"/>
    <w:basedOn w:val="DefaultParagraphFont"/>
    <w:uiPriority w:val="20"/>
    <w:qFormat/>
    <w:rsid w:val="00F658CF"/>
    <w:rPr>
      <w:i/>
      <w:iCs/>
    </w:rPr>
  </w:style>
  <w:style w:type="paragraph" w:styleId="ListParagraph">
    <w:name w:val="List Paragraph"/>
    <w:basedOn w:val="Normal"/>
    <w:uiPriority w:val="34"/>
    <w:qFormat/>
    <w:rsid w:val="00F658CF"/>
    <w:pPr>
      <w:spacing w:after="200" w:line="276" w:lineRule="auto"/>
      <w:ind w:left="720"/>
      <w:contextualSpacing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15"/>
    <w:rPr>
      <w:rFonts w:ascii="Tahoma" w:hAnsi="Tahoma" w:cs="Tahoma"/>
      <w:sz w:val="16"/>
      <w:szCs w:val="16"/>
      <w:lang w:val="bs-Latn-BA"/>
    </w:rPr>
  </w:style>
  <w:style w:type="paragraph" w:styleId="NoSpacing">
    <w:name w:val="No Spacing"/>
    <w:uiPriority w:val="1"/>
    <w:qFormat/>
    <w:rsid w:val="00E42DDE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halilcic78@gmail.com</dc:creator>
  <cp:keywords/>
  <dc:description/>
  <cp:lastModifiedBy>Microsoft account</cp:lastModifiedBy>
  <cp:revision>9</cp:revision>
  <cp:lastPrinted>2020-01-29T13:33:00Z</cp:lastPrinted>
  <dcterms:created xsi:type="dcterms:W3CDTF">2020-08-02T16:58:00Z</dcterms:created>
  <dcterms:modified xsi:type="dcterms:W3CDTF">2020-08-03T15:22:00Z</dcterms:modified>
</cp:coreProperties>
</file>